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D9B9" w14:textId="77777777" w:rsidR="0084468C" w:rsidRDefault="0084468C" w:rsidP="00751096">
      <w:pPr>
        <w:spacing w:line="480" w:lineRule="auto"/>
        <w:jc w:val="both"/>
        <w:rPr>
          <w:rFonts w:ascii="Arial" w:hAnsi="Arial" w:cs="Arial"/>
          <w:b/>
        </w:rPr>
      </w:pPr>
      <w:r w:rsidRPr="009B261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91686" wp14:editId="2A91C435">
                <wp:simplePos x="0" y="0"/>
                <wp:positionH relativeFrom="column">
                  <wp:posOffset>3448050</wp:posOffset>
                </wp:positionH>
                <wp:positionV relativeFrom="paragraph">
                  <wp:posOffset>-433070</wp:posOffset>
                </wp:positionV>
                <wp:extent cx="2360930" cy="295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FA723" w14:textId="77777777" w:rsidR="0084468C" w:rsidRPr="009B2619" w:rsidRDefault="0084468C" w:rsidP="0084468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B261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RUJUKAN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916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5pt;margin-top:-34.1pt;width:185.9pt;height:2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" filled="f" stroked="f">
                <v:textbox>
                  <w:txbxContent>
                    <w:p w14:paraId="08AFA723" w14:textId="77777777" w:rsidR="0084468C" w:rsidRPr="009B2619" w:rsidRDefault="0084468C" w:rsidP="0084468C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B2619">
                        <w:rPr>
                          <w:rFonts w:ascii="Arial" w:hAnsi="Arial" w:cs="Arial"/>
                          <w:b/>
                          <w:sz w:val="24"/>
                        </w:rPr>
                        <w:t>RUJUKAN :</w:t>
                      </w:r>
                    </w:p>
                  </w:txbxContent>
                </v:textbox>
              </v:shape>
            </w:pict>
          </mc:Fallback>
        </mc:AlternateContent>
      </w:r>
    </w:p>
    <w:p w14:paraId="22F44E93" w14:textId="77777777" w:rsidR="00DF2137" w:rsidRDefault="00DF2137" w:rsidP="00751096">
      <w:pPr>
        <w:spacing w:line="480" w:lineRule="auto"/>
        <w:jc w:val="both"/>
        <w:rPr>
          <w:rFonts w:ascii="Arial" w:hAnsi="Arial" w:cs="Arial"/>
          <w:b/>
        </w:rPr>
      </w:pPr>
    </w:p>
    <w:p w14:paraId="11771201" w14:textId="77777777" w:rsidR="00DF2137" w:rsidRDefault="00BF78C7" w:rsidP="00DF2137">
      <w:pPr>
        <w:spacing w:line="480" w:lineRule="auto"/>
        <w:jc w:val="center"/>
        <w:rPr>
          <w:noProof/>
          <w:lang w:eastAsia="ms-MY"/>
        </w:rPr>
      </w:pPr>
      <w:r>
        <w:rPr>
          <w:noProof/>
          <w:lang w:eastAsia="ms-MY"/>
        </w:rPr>
        <w:pict w14:anchorId="35210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98pt">
            <v:imagedata r:id="rId8" o:title="Coat_of_arms_of_Malaysia"/>
          </v:shape>
        </w:pict>
      </w:r>
    </w:p>
    <w:p w14:paraId="1FFA7779" w14:textId="77777777" w:rsidR="00DF2137" w:rsidRDefault="00DF2137" w:rsidP="00DF2137">
      <w:pPr>
        <w:spacing w:line="480" w:lineRule="auto"/>
        <w:jc w:val="center"/>
        <w:rPr>
          <w:rFonts w:ascii="Arial" w:hAnsi="Arial" w:cs="Arial"/>
          <w:b/>
        </w:rPr>
      </w:pPr>
    </w:p>
    <w:p w14:paraId="66C61EE4" w14:textId="77D324C9" w:rsidR="00245A3A" w:rsidRDefault="00245A3A" w:rsidP="00DF2137">
      <w:pPr>
        <w:spacing w:line="276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D</w:t>
      </w:r>
      <w:r w:rsidR="00BF78C7">
        <w:rPr>
          <w:rFonts w:ascii="Arial" w:hAnsi="Arial" w:cs="Arial"/>
          <w:b/>
          <w:sz w:val="44"/>
        </w:rPr>
        <w:t>04</w:t>
      </w:r>
    </w:p>
    <w:p w14:paraId="599C0B09" w14:textId="77777777" w:rsidR="00DF2137" w:rsidRPr="00DF2137" w:rsidRDefault="00DF2137" w:rsidP="00DF2137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DF2137">
        <w:rPr>
          <w:rFonts w:ascii="Arial" w:hAnsi="Arial" w:cs="Arial"/>
          <w:b/>
          <w:sz w:val="44"/>
        </w:rPr>
        <w:t xml:space="preserve">DOKUMEN </w:t>
      </w:r>
    </w:p>
    <w:p w14:paraId="52603BEC" w14:textId="77777777" w:rsidR="00DF2137" w:rsidRDefault="002E4BC0" w:rsidP="00DF2137">
      <w:pPr>
        <w:spacing w:line="48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PELAN MIGRASI DATA</w:t>
      </w:r>
    </w:p>
    <w:p w14:paraId="50E7BCE7" w14:textId="77777777" w:rsidR="00DF2137" w:rsidRDefault="00DF2137" w:rsidP="00DF2137">
      <w:pPr>
        <w:spacing w:line="480" w:lineRule="auto"/>
        <w:jc w:val="center"/>
        <w:rPr>
          <w:rFonts w:ascii="Arial" w:hAnsi="Arial" w:cs="Arial"/>
          <w:b/>
          <w:sz w:val="44"/>
        </w:rPr>
      </w:pPr>
    </w:p>
    <w:p w14:paraId="6546C088" w14:textId="77777777" w:rsidR="00DF2137" w:rsidRDefault="00DF2137" w:rsidP="00DF2137">
      <w:pPr>
        <w:spacing w:line="48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 xml:space="preserve">NAMA SISTEM </w:t>
      </w:r>
    </w:p>
    <w:p w14:paraId="665520B5" w14:textId="77777777" w:rsidR="00DF2137" w:rsidRPr="00DF2137" w:rsidRDefault="00DF2137" w:rsidP="00DF2137">
      <w:pPr>
        <w:spacing w:line="360" w:lineRule="auto"/>
        <w:jc w:val="center"/>
        <w:rPr>
          <w:rFonts w:ascii="Arial" w:hAnsi="Arial" w:cs="Arial"/>
        </w:rPr>
      </w:pPr>
      <w:r w:rsidRPr="00DF2137">
        <w:rPr>
          <w:rFonts w:ascii="Arial" w:hAnsi="Arial" w:cs="Arial"/>
        </w:rPr>
        <w:t>(Sertakan nama modul</w:t>
      </w:r>
      <w:r>
        <w:rPr>
          <w:rFonts w:ascii="Arial" w:hAnsi="Arial" w:cs="Arial"/>
        </w:rPr>
        <w:t xml:space="preserve"> di bawah nama sistem</w:t>
      </w:r>
      <w:r w:rsidRPr="00DF2137">
        <w:rPr>
          <w:rFonts w:ascii="Arial" w:hAnsi="Arial" w:cs="Arial"/>
        </w:rPr>
        <w:t xml:space="preserve"> sekiranya dokumen disediakan secara </w:t>
      </w:r>
      <w:r w:rsidR="00BF210E">
        <w:rPr>
          <w:rFonts w:ascii="Arial" w:hAnsi="Arial" w:cs="Arial"/>
        </w:rPr>
        <w:t>modular</w:t>
      </w:r>
      <w:r w:rsidRPr="00DF2137">
        <w:rPr>
          <w:rFonts w:ascii="Arial" w:hAnsi="Arial" w:cs="Arial"/>
        </w:rPr>
        <w:t>)</w:t>
      </w:r>
    </w:p>
    <w:p w14:paraId="6AD4B0E5" w14:textId="77777777" w:rsidR="00DF2137" w:rsidRDefault="00DF2137" w:rsidP="00751096">
      <w:pPr>
        <w:spacing w:line="480" w:lineRule="auto"/>
        <w:jc w:val="both"/>
        <w:rPr>
          <w:rFonts w:ascii="Arial" w:hAnsi="Arial" w:cs="Arial"/>
          <w:b/>
        </w:rPr>
      </w:pPr>
    </w:p>
    <w:p w14:paraId="7C9325AB" w14:textId="77777777" w:rsidR="00DF2137" w:rsidRDefault="00DF2137" w:rsidP="00751096">
      <w:pPr>
        <w:spacing w:line="480" w:lineRule="auto"/>
        <w:jc w:val="both"/>
        <w:rPr>
          <w:rFonts w:ascii="Arial" w:hAnsi="Arial" w:cs="Arial"/>
          <w:b/>
        </w:rPr>
      </w:pPr>
    </w:p>
    <w:p w14:paraId="3E534A93" w14:textId="77777777" w:rsidR="003B3FD2" w:rsidRDefault="003B3FD2" w:rsidP="00751096">
      <w:pPr>
        <w:spacing w:line="48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5665"/>
      </w:tblGrid>
      <w:tr w:rsidR="003B3FD2" w14:paraId="5BD8DC3C" w14:textId="77777777" w:rsidTr="003B3FD2">
        <w:trPr>
          <w:trHeight w:val="63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60C950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NAMA AGENSI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17C8B8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537C1FB2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57160A43" w14:textId="77777777" w:rsidTr="003B3FD2">
        <w:trPr>
          <w:trHeight w:val="65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85CB35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NAMA AGNESI INDUK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D168D4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58AF45CF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12F7C02A" w14:textId="77777777" w:rsidTr="003B3FD2">
        <w:trPr>
          <w:trHeight w:val="64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394940B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TARIKH DOKUMEN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002C74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7FB662C3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  <w:tr w:rsidR="003B3FD2" w14:paraId="3E6956E5" w14:textId="77777777" w:rsidTr="003B3FD2">
        <w:trPr>
          <w:trHeight w:val="61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593BF55" w14:textId="77777777" w:rsidR="003B3FD2" w:rsidRPr="003B3FD2" w:rsidRDefault="003B3FD2" w:rsidP="003B3FD2">
            <w:pPr>
              <w:rPr>
                <w:rFonts w:ascii="Arial" w:hAnsi="Arial" w:cs="Arial"/>
                <w:b/>
                <w:sz w:val="22"/>
              </w:rPr>
            </w:pPr>
            <w:r w:rsidRPr="003B3FD2">
              <w:rPr>
                <w:rFonts w:ascii="Arial" w:hAnsi="Arial" w:cs="Arial"/>
                <w:b/>
                <w:sz w:val="22"/>
              </w:rPr>
              <w:t>VERSI DOKUMEN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2002EF" w14:textId="77777777" w:rsidR="003B3FD2" w:rsidRDefault="003B3FD2" w:rsidP="003B3F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65" w:type="dxa"/>
            <w:vAlign w:val="center"/>
          </w:tcPr>
          <w:p w14:paraId="771D699B" w14:textId="77777777" w:rsidR="003B3FD2" w:rsidRDefault="003B3FD2" w:rsidP="003B3FD2">
            <w:pPr>
              <w:rPr>
                <w:rFonts w:ascii="Arial" w:hAnsi="Arial" w:cs="Arial"/>
                <w:b/>
              </w:rPr>
            </w:pPr>
          </w:p>
        </w:tc>
      </w:tr>
    </w:tbl>
    <w:p w14:paraId="6A2FB04D" w14:textId="77777777" w:rsidR="003B3FD2" w:rsidRDefault="003B3FD2" w:rsidP="003B3FD2">
      <w:pPr>
        <w:spacing w:line="480" w:lineRule="auto"/>
        <w:jc w:val="center"/>
        <w:rPr>
          <w:rFonts w:ascii="Arial" w:hAnsi="Arial" w:cs="Arial"/>
          <w:sz w:val="20"/>
        </w:rPr>
      </w:pPr>
    </w:p>
    <w:p w14:paraId="428B69D7" w14:textId="4A29201D" w:rsidR="002B31F2" w:rsidRDefault="003B3FD2" w:rsidP="003B3FD2">
      <w:pPr>
        <w:spacing w:line="480" w:lineRule="auto"/>
        <w:jc w:val="center"/>
        <w:rPr>
          <w:rFonts w:ascii="Arial" w:hAnsi="Arial" w:cs="Arial"/>
          <w:sz w:val="20"/>
        </w:rPr>
      </w:pPr>
      <w:proofErr w:type="spellStart"/>
      <w:r w:rsidRPr="003B3FD2">
        <w:rPr>
          <w:rFonts w:ascii="Arial" w:hAnsi="Arial" w:cs="Arial"/>
          <w:sz w:val="20"/>
        </w:rPr>
        <w:t>Hakcipta</w:t>
      </w:r>
      <w:proofErr w:type="spellEnd"/>
      <w:r w:rsidRPr="003B3FD2">
        <w:rPr>
          <w:rFonts w:ascii="Arial" w:hAnsi="Arial" w:cs="Arial"/>
          <w:sz w:val="20"/>
        </w:rPr>
        <w:t xml:space="preserve"> terpelihara Kerajaan Malaysia</w:t>
      </w:r>
      <w:r>
        <w:rPr>
          <w:rFonts w:ascii="Arial" w:hAnsi="Arial" w:cs="Arial"/>
          <w:sz w:val="20"/>
        </w:rPr>
        <w:t>.</w:t>
      </w:r>
    </w:p>
    <w:p w14:paraId="26C1E256" w14:textId="77777777" w:rsidR="002B31F2" w:rsidRDefault="002B31F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9683E36" w14:textId="77777777" w:rsidR="00245A3A" w:rsidRPr="003B3FD2" w:rsidRDefault="00245A3A" w:rsidP="00245A3A">
      <w:pPr>
        <w:pStyle w:val="Style1"/>
      </w:pPr>
      <w:r w:rsidRPr="003B3FD2">
        <w:lastRenderedPageBreak/>
        <w:t>Keterangan Dokumen</w:t>
      </w:r>
    </w:p>
    <w:p w14:paraId="2F27870B" w14:textId="77777777" w:rsidR="00245A3A" w:rsidRPr="003B3FD2" w:rsidRDefault="00245A3A" w:rsidP="00245A3A">
      <w:pPr>
        <w:pStyle w:val="ListParagraph"/>
        <w:spacing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menyatakan secara ringkas keterangan berkenaan dokumen yang disediakan dengan merujuk kepada piawaian antarabangsa yang berkaitan. </w:t>
      </w:r>
    </w:p>
    <w:p w14:paraId="1A747A5A" w14:textId="77777777" w:rsidR="00245A3A" w:rsidRPr="003B3FD2" w:rsidRDefault="00245A3A" w:rsidP="00245A3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86A1DF" w14:textId="77777777" w:rsidR="00245A3A" w:rsidRPr="003B3FD2" w:rsidRDefault="00245A3A" w:rsidP="00245A3A">
      <w:pPr>
        <w:pStyle w:val="Style1"/>
      </w:pPr>
      <w:r w:rsidRPr="003B3FD2">
        <w:t>Semakan dan Pengesahan Dokumen</w:t>
      </w:r>
    </w:p>
    <w:p w14:paraId="24FC8CF4" w14:textId="77777777" w:rsidR="00245A3A" w:rsidRPr="003B3FD2" w:rsidRDefault="00245A3A" w:rsidP="00245A3A">
      <w:pPr>
        <w:pStyle w:val="ListParagraph"/>
        <w:spacing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proofErr w:type="gramStart"/>
      <w:r w:rsidRPr="003B3FD2">
        <w:rPr>
          <w:rFonts w:ascii="Arial" w:hAnsi="Arial" w:cs="Arial"/>
          <w:sz w:val="24"/>
          <w:szCs w:val="24"/>
        </w:rPr>
        <w:t>adalah</w:t>
      </w:r>
      <w:proofErr w:type="gramEnd"/>
      <w:r w:rsidRPr="003B3FD2">
        <w:rPr>
          <w:rFonts w:ascii="Arial" w:hAnsi="Arial" w:cs="Arial"/>
          <w:sz w:val="24"/>
          <w:szCs w:val="24"/>
        </w:rPr>
        <w:t xml:space="preserve"> ruangan bagi pegawai yang terlibat untuk menurunkan tandatangan sebagai semakan dan pengesahan kepada maklumat-maklumat yang terkandung di dalam dokumen. Sila masukkan maklumat seperti nama, jawatan, tandatangan dan tarikh semakan atau kelulusan. </w:t>
      </w:r>
    </w:p>
    <w:p w14:paraId="07B8352D" w14:textId="77777777" w:rsidR="00245A3A" w:rsidRDefault="00245A3A" w:rsidP="00245A3A">
      <w:pPr>
        <w:pStyle w:val="ListParagraph"/>
        <w:spacing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0DCB7BB" w14:textId="77777777" w:rsidR="00245A3A" w:rsidRPr="003B3FD2" w:rsidRDefault="00245A3A" w:rsidP="00245A3A">
      <w:pPr>
        <w:pStyle w:val="ListParagraph"/>
        <w:spacing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Contoh ruangan semakan dan pengesahan adalah seperti berikut :</w:t>
      </w:r>
    </w:p>
    <w:p w14:paraId="6E8161DA" w14:textId="77777777" w:rsidR="00245A3A" w:rsidRPr="003B3FD2" w:rsidRDefault="00245A3A" w:rsidP="00245A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93D357" w14:textId="77777777" w:rsidR="00245A3A" w:rsidRPr="003B3FD2" w:rsidRDefault="00245A3A" w:rsidP="00245A3A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b/>
          <w:sz w:val="24"/>
          <w:szCs w:val="24"/>
        </w:rPr>
        <w:t>SEMAKAN DAN PENGESAHAN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701"/>
        <w:gridCol w:w="1559"/>
      </w:tblGrid>
      <w:tr w:rsidR="00245A3A" w:rsidRPr="003B3FD2" w14:paraId="5C9791AA" w14:textId="77777777" w:rsidTr="0052668A">
        <w:trPr>
          <w:cantSplit/>
          <w:trHeight w:val="525"/>
        </w:trPr>
        <w:tc>
          <w:tcPr>
            <w:tcW w:w="1985" w:type="dxa"/>
            <w:shd w:val="clear" w:color="auto" w:fill="E6E6E6"/>
            <w:vAlign w:val="center"/>
          </w:tcPr>
          <w:p w14:paraId="661FA737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Disemak Oleh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675ED77F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Jawatan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C7E2044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Tandatangan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DA8B794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Tarikh Semakan</w:t>
            </w:r>
          </w:p>
        </w:tc>
      </w:tr>
      <w:tr w:rsidR="00245A3A" w:rsidRPr="003B3FD2" w14:paraId="52311A91" w14:textId="77777777" w:rsidTr="0052668A">
        <w:trPr>
          <w:cantSplit/>
          <w:trHeight w:val="355"/>
        </w:trPr>
        <w:tc>
          <w:tcPr>
            <w:tcW w:w="1985" w:type="dxa"/>
            <w:shd w:val="clear" w:color="auto" w:fill="FFFFFF"/>
          </w:tcPr>
          <w:p w14:paraId="3DBC0BFD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7224AB98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03D7D963" w14:textId="77777777" w:rsidR="00245A3A" w:rsidRPr="003B3FD2" w:rsidRDefault="00245A3A" w:rsidP="0052668A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0ABB657D" w14:textId="77777777" w:rsidR="00245A3A" w:rsidRPr="003B3FD2" w:rsidRDefault="00245A3A" w:rsidP="0052668A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  <w:tr w:rsidR="00245A3A" w:rsidRPr="003B3FD2" w14:paraId="432E9FCD" w14:textId="77777777" w:rsidTr="0052668A">
        <w:trPr>
          <w:cantSplit/>
          <w:trHeight w:val="481"/>
        </w:trPr>
        <w:tc>
          <w:tcPr>
            <w:tcW w:w="1985" w:type="dxa"/>
            <w:shd w:val="clear" w:color="auto" w:fill="FFFFFF"/>
          </w:tcPr>
          <w:p w14:paraId="40D50252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46C6CEDE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53FAF4A3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sz w:val="24"/>
                <w:lang w:val="nl-NL"/>
              </w:rPr>
            </w:pPr>
          </w:p>
        </w:tc>
        <w:tc>
          <w:tcPr>
            <w:tcW w:w="1559" w:type="dxa"/>
            <w:shd w:val="clear" w:color="auto" w:fill="FFFFFF"/>
          </w:tcPr>
          <w:p w14:paraId="5D87F0D2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</w:tbl>
    <w:p w14:paraId="6EB54A72" w14:textId="77777777" w:rsidR="00245A3A" w:rsidRDefault="00245A3A" w:rsidP="00245A3A">
      <w:pPr>
        <w:pStyle w:val="ListParagraph"/>
        <w:spacing w:line="36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701"/>
        <w:gridCol w:w="1559"/>
      </w:tblGrid>
      <w:tr w:rsidR="00245A3A" w:rsidRPr="003B3FD2" w14:paraId="53A31AD6" w14:textId="77777777" w:rsidTr="0052668A">
        <w:trPr>
          <w:cantSplit/>
          <w:trHeight w:val="665"/>
        </w:trPr>
        <w:tc>
          <w:tcPr>
            <w:tcW w:w="1985" w:type="dxa"/>
            <w:shd w:val="clear" w:color="auto" w:fill="E6E6E6"/>
            <w:vAlign w:val="center"/>
          </w:tcPr>
          <w:p w14:paraId="3BF5E27D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>
              <w:rPr>
                <w:rFonts w:cs="Arial"/>
                <w:b/>
                <w:bCs/>
                <w:sz w:val="24"/>
                <w:lang w:val="nl-NL"/>
              </w:rPr>
              <w:t>Disahkan Oleh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62FE9E9D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Jawatan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D17D8A1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Tandatangan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6DE9265" w14:textId="77777777" w:rsidR="00245A3A" w:rsidRPr="003B3FD2" w:rsidRDefault="00245A3A" w:rsidP="0052668A">
            <w:pPr>
              <w:pStyle w:val="TableText"/>
              <w:spacing w:line="276" w:lineRule="auto"/>
              <w:jc w:val="center"/>
              <w:rPr>
                <w:rFonts w:cs="Arial"/>
                <w:b/>
                <w:bCs/>
                <w:sz w:val="24"/>
                <w:lang w:val="nl-NL"/>
              </w:rPr>
            </w:pPr>
            <w:r w:rsidRPr="003B3FD2">
              <w:rPr>
                <w:rFonts w:cs="Arial"/>
                <w:b/>
                <w:bCs/>
                <w:sz w:val="24"/>
                <w:lang w:val="nl-NL"/>
              </w:rPr>
              <w:t>Tarikh Semakan</w:t>
            </w:r>
          </w:p>
        </w:tc>
      </w:tr>
      <w:tr w:rsidR="00245A3A" w:rsidRPr="003B3FD2" w14:paraId="2E07634C" w14:textId="77777777" w:rsidTr="0052668A">
        <w:trPr>
          <w:cantSplit/>
          <w:trHeight w:val="454"/>
        </w:trPr>
        <w:tc>
          <w:tcPr>
            <w:tcW w:w="1985" w:type="dxa"/>
            <w:shd w:val="clear" w:color="auto" w:fill="FFFFFF"/>
          </w:tcPr>
          <w:p w14:paraId="33495E2F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20AEEDC5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71E456FC" w14:textId="77777777" w:rsidR="00245A3A" w:rsidRPr="003B3FD2" w:rsidRDefault="00245A3A" w:rsidP="0052668A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5FE9F921" w14:textId="77777777" w:rsidR="00245A3A" w:rsidRPr="003B3FD2" w:rsidRDefault="00245A3A" w:rsidP="0052668A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  <w:tr w:rsidR="00245A3A" w:rsidRPr="003B3FD2" w14:paraId="37D02BFF" w14:textId="77777777" w:rsidTr="0052668A">
        <w:trPr>
          <w:cantSplit/>
          <w:trHeight w:val="454"/>
        </w:trPr>
        <w:tc>
          <w:tcPr>
            <w:tcW w:w="1985" w:type="dxa"/>
            <w:shd w:val="clear" w:color="auto" w:fill="FFFFFF"/>
          </w:tcPr>
          <w:p w14:paraId="6C791B32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3260" w:type="dxa"/>
            <w:shd w:val="clear" w:color="auto" w:fill="FFFFFF"/>
          </w:tcPr>
          <w:p w14:paraId="7D153D07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</w:tcPr>
          <w:p w14:paraId="32D33D17" w14:textId="77777777" w:rsidR="00245A3A" w:rsidRPr="003B3FD2" w:rsidRDefault="00245A3A" w:rsidP="0052668A">
            <w:pPr>
              <w:pStyle w:val="TableText"/>
              <w:spacing w:line="276" w:lineRule="auto"/>
              <w:contextualSpacing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FFFFFF"/>
          </w:tcPr>
          <w:p w14:paraId="6CDB6575" w14:textId="77777777" w:rsidR="00245A3A" w:rsidRPr="003B3FD2" w:rsidRDefault="00245A3A" w:rsidP="0052668A">
            <w:pPr>
              <w:pStyle w:val="TableText"/>
              <w:spacing w:line="276" w:lineRule="auto"/>
              <w:contextualSpacing/>
              <w:jc w:val="center"/>
              <w:rPr>
                <w:rFonts w:cs="Arial"/>
                <w:spacing w:val="20"/>
                <w:kern w:val="16"/>
                <w:sz w:val="24"/>
                <w:lang w:val="sv-SE"/>
              </w:rPr>
            </w:pPr>
          </w:p>
        </w:tc>
      </w:tr>
    </w:tbl>
    <w:p w14:paraId="48349E18" w14:textId="77777777" w:rsidR="00245A3A" w:rsidRDefault="00245A3A" w:rsidP="00245A3A">
      <w:pPr>
        <w:pStyle w:val="Style1"/>
        <w:numPr>
          <w:ilvl w:val="0"/>
          <w:numId w:val="0"/>
        </w:numPr>
        <w:ind w:left="567"/>
      </w:pPr>
    </w:p>
    <w:p w14:paraId="25A1CAFF" w14:textId="77777777" w:rsidR="00245A3A" w:rsidRDefault="00245A3A" w:rsidP="00245A3A">
      <w:pPr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br w:type="page"/>
      </w:r>
    </w:p>
    <w:p w14:paraId="4AF56F07" w14:textId="77777777" w:rsidR="00245A3A" w:rsidRPr="003B3FD2" w:rsidRDefault="00245A3A" w:rsidP="00245A3A">
      <w:pPr>
        <w:pStyle w:val="Style1"/>
      </w:pPr>
      <w:r w:rsidRPr="003B3FD2">
        <w:lastRenderedPageBreak/>
        <w:t>Kawalan Dokumen</w:t>
      </w:r>
    </w:p>
    <w:p w14:paraId="44B149F1" w14:textId="77777777" w:rsidR="00245A3A" w:rsidRPr="003B3FD2" w:rsidRDefault="00245A3A" w:rsidP="00245A3A">
      <w:pPr>
        <w:pStyle w:val="ListParagraph"/>
        <w:spacing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mencatatkan </w:t>
      </w:r>
      <w:r>
        <w:rPr>
          <w:rFonts w:ascii="Arial" w:hAnsi="Arial" w:cs="Arial"/>
          <w:sz w:val="24"/>
          <w:szCs w:val="24"/>
        </w:rPr>
        <w:t xml:space="preserve">maklumat </w:t>
      </w:r>
      <w:r w:rsidRPr="003B3FD2">
        <w:rPr>
          <w:rFonts w:ascii="Arial" w:hAnsi="Arial" w:cs="Arial"/>
          <w:sz w:val="24"/>
          <w:szCs w:val="24"/>
        </w:rPr>
        <w:t>pindaan yang telah dilakukan kepada dokumen. Sila masukkan nombor versi, tarikh, ringkasan pindaan dan nama penyedia di dalam jadual seperti di bawah :</w:t>
      </w:r>
    </w:p>
    <w:p w14:paraId="606E79B1" w14:textId="77777777" w:rsidR="00245A3A" w:rsidRPr="003B3FD2" w:rsidRDefault="00245A3A" w:rsidP="00245A3A">
      <w:pPr>
        <w:pStyle w:val="ListParagraph"/>
        <w:spacing w:line="48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93F5EA9" w14:textId="77777777" w:rsidR="00245A3A" w:rsidRPr="003B3FD2" w:rsidRDefault="00245A3A" w:rsidP="00245A3A">
      <w:pPr>
        <w:ind w:left="567"/>
        <w:rPr>
          <w:rFonts w:ascii="Arial" w:hAnsi="Arial" w:cs="Arial"/>
          <w:b/>
          <w:sz w:val="24"/>
          <w:szCs w:val="24"/>
          <w:lang w:val="nl-NL"/>
        </w:rPr>
      </w:pPr>
      <w:r w:rsidRPr="003B3FD2">
        <w:rPr>
          <w:rFonts w:ascii="Arial" w:hAnsi="Arial" w:cs="Arial"/>
          <w:b/>
          <w:sz w:val="24"/>
          <w:szCs w:val="24"/>
          <w:lang w:val="nl-NL"/>
        </w:rPr>
        <w:t>KAWALAN DOKUMEN</w:t>
      </w:r>
    </w:p>
    <w:tbl>
      <w:tblPr>
        <w:tblW w:w="8505" w:type="dxa"/>
        <w:tblInd w:w="5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402"/>
        <w:gridCol w:w="2409"/>
      </w:tblGrid>
      <w:tr w:rsidR="00245A3A" w:rsidRPr="003B3FD2" w14:paraId="5CB76899" w14:textId="77777777" w:rsidTr="0052668A">
        <w:trPr>
          <w:cantSplit/>
          <w:trHeight w:val="665"/>
        </w:trPr>
        <w:tc>
          <w:tcPr>
            <w:tcW w:w="993" w:type="dxa"/>
            <w:shd w:val="clear" w:color="auto" w:fill="E6E6E6"/>
            <w:vAlign w:val="center"/>
          </w:tcPr>
          <w:p w14:paraId="5F1F2753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No. Versi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9348241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Tarikh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7E75CF0D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Ringkasan Pindaan</w:t>
            </w:r>
          </w:p>
        </w:tc>
        <w:tc>
          <w:tcPr>
            <w:tcW w:w="2409" w:type="dxa"/>
            <w:shd w:val="clear" w:color="auto" w:fill="E6E6E6"/>
            <w:vAlign w:val="center"/>
          </w:tcPr>
          <w:p w14:paraId="089524F4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b/>
                <w:sz w:val="24"/>
                <w:szCs w:val="24"/>
                <w:lang w:val="nl-NL"/>
              </w:rPr>
            </w:pPr>
            <w:r w:rsidRPr="003B3FD2">
              <w:rPr>
                <w:rFonts w:cs="Arial"/>
                <w:b/>
                <w:sz w:val="24"/>
                <w:szCs w:val="24"/>
                <w:lang w:val="nl-NL"/>
              </w:rPr>
              <w:t>Penyedia</w:t>
            </w:r>
          </w:p>
        </w:tc>
      </w:tr>
      <w:tr w:rsidR="00245A3A" w:rsidRPr="003B3FD2" w14:paraId="1586887F" w14:textId="77777777" w:rsidTr="0052668A">
        <w:trPr>
          <w:cantSplit/>
          <w:trHeight w:val="656"/>
        </w:trPr>
        <w:tc>
          <w:tcPr>
            <w:tcW w:w="993" w:type="dxa"/>
            <w:shd w:val="clear" w:color="auto" w:fill="FFFFFF"/>
            <w:vAlign w:val="center"/>
          </w:tcPr>
          <w:p w14:paraId="0334AC1F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BBE261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40E850CC" w14:textId="77777777" w:rsidR="00245A3A" w:rsidRPr="003B3FD2" w:rsidRDefault="00245A3A" w:rsidP="0052668A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2B707D60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  <w:tr w:rsidR="00245A3A" w:rsidRPr="003B3FD2" w14:paraId="7A4DD5E8" w14:textId="77777777" w:rsidTr="0052668A">
        <w:trPr>
          <w:cantSplit/>
          <w:trHeight w:val="656"/>
        </w:trPr>
        <w:tc>
          <w:tcPr>
            <w:tcW w:w="993" w:type="dxa"/>
            <w:shd w:val="clear" w:color="auto" w:fill="FFFFFF"/>
            <w:vAlign w:val="center"/>
          </w:tcPr>
          <w:p w14:paraId="652F2196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287333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6D84119" w14:textId="77777777" w:rsidR="00245A3A" w:rsidRPr="003B3FD2" w:rsidRDefault="00245A3A" w:rsidP="0052668A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01462032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  <w:tr w:rsidR="00245A3A" w:rsidRPr="003B3FD2" w14:paraId="7CCCEEED" w14:textId="77777777" w:rsidTr="0052668A">
        <w:trPr>
          <w:cantSplit/>
          <w:trHeight w:val="656"/>
        </w:trPr>
        <w:tc>
          <w:tcPr>
            <w:tcW w:w="993" w:type="dxa"/>
            <w:shd w:val="clear" w:color="auto" w:fill="FFFFFF"/>
            <w:vAlign w:val="center"/>
          </w:tcPr>
          <w:p w14:paraId="17142AE2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BBDDA05" w14:textId="77777777" w:rsidR="00245A3A" w:rsidRPr="003B3FD2" w:rsidRDefault="00245A3A" w:rsidP="0052668A">
            <w:pPr>
              <w:pStyle w:val="Table-Text"/>
              <w:jc w:val="center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3D61DB51" w14:textId="77777777" w:rsidR="00245A3A" w:rsidRPr="003B3FD2" w:rsidRDefault="00245A3A" w:rsidP="0052668A">
            <w:pPr>
              <w:pStyle w:val="Table-Text"/>
              <w:rPr>
                <w:rFonts w:cs="Arial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6E2782AC" w14:textId="77777777" w:rsidR="00245A3A" w:rsidRPr="003B3FD2" w:rsidRDefault="00245A3A" w:rsidP="0052668A">
            <w:pPr>
              <w:pStyle w:val="TableText"/>
              <w:spacing w:line="276" w:lineRule="auto"/>
              <w:rPr>
                <w:rFonts w:cs="Arial"/>
                <w:sz w:val="24"/>
                <w:lang w:val="nl-NL"/>
              </w:rPr>
            </w:pPr>
          </w:p>
        </w:tc>
      </w:tr>
    </w:tbl>
    <w:p w14:paraId="5CF6F068" w14:textId="77777777" w:rsidR="00245A3A" w:rsidRPr="003B3FD2" w:rsidRDefault="00245A3A" w:rsidP="00245A3A">
      <w:pPr>
        <w:ind w:left="426"/>
        <w:rPr>
          <w:rFonts w:ascii="Arial" w:hAnsi="Arial" w:cs="Arial"/>
          <w:b/>
          <w:sz w:val="24"/>
          <w:szCs w:val="24"/>
          <w:lang w:val="nl-NL"/>
        </w:rPr>
      </w:pPr>
    </w:p>
    <w:p w14:paraId="0871BECB" w14:textId="77777777" w:rsidR="00245A3A" w:rsidRDefault="00245A3A" w:rsidP="00245A3A">
      <w:pPr>
        <w:spacing w:after="3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Penentuan nombor versi adalah bergantung kepada saiz pindaan kepada dokumen yang </w:t>
      </w:r>
      <w:r>
        <w:rPr>
          <w:rFonts w:ascii="Arial" w:hAnsi="Arial" w:cs="Arial"/>
          <w:sz w:val="24"/>
          <w:szCs w:val="24"/>
        </w:rPr>
        <w:t xml:space="preserve">telah </w:t>
      </w:r>
      <w:r w:rsidRPr="003B3FD2">
        <w:rPr>
          <w:rFonts w:ascii="Arial" w:hAnsi="Arial" w:cs="Arial"/>
          <w:sz w:val="24"/>
          <w:szCs w:val="24"/>
        </w:rPr>
        <w:t xml:space="preserve">dilakukan. Sekiranya </w:t>
      </w:r>
      <w:r>
        <w:rPr>
          <w:rFonts w:ascii="Arial" w:hAnsi="Arial" w:cs="Arial"/>
          <w:sz w:val="24"/>
          <w:szCs w:val="24"/>
        </w:rPr>
        <w:t xml:space="preserve">saiz </w:t>
      </w:r>
      <w:r w:rsidRPr="003B3FD2">
        <w:rPr>
          <w:rFonts w:ascii="Arial" w:hAnsi="Arial" w:cs="Arial"/>
          <w:sz w:val="24"/>
          <w:szCs w:val="24"/>
        </w:rPr>
        <w:t>pindaan yang dilakukan adalah kecil ataupun sederhana, perubahan nombor versi hanya melibat angka selepas titik perpuluhan</w:t>
      </w:r>
      <w:r>
        <w:rPr>
          <w:rFonts w:ascii="Arial" w:hAnsi="Arial" w:cs="Arial"/>
          <w:sz w:val="24"/>
          <w:szCs w:val="24"/>
        </w:rPr>
        <w:t xml:space="preserve"> sahaja</w:t>
      </w:r>
      <w:r w:rsidRPr="003B3FD2">
        <w:rPr>
          <w:rFonts w:ascii="Arial" w:hAnsi="Arial" w:cs="Arial"/>
          <w:sz w:val="24"/>
          <w:szCs w:val="24"/>
        </w:rPr>
        <w:t xml:space="preserve">, contohnya, </w:t>
      </w:r>
      <w:proofErr w:type="gramStart"/>
      <w:r w:rsidRPr="003B3FD2">
        <w:rPr>
          <w:rFonts w:ascii="Arial" w:hAnsi="Arial" w:cs="Arial"/>
          <w:sz w:val="24"/>
          <w:szCs w:val="24"/>
        </w:rPr>
        <w:t>dari</w:t>
      </w:r>
      <w:proofErr w:type="gramEnd"/>
      <w:r w:rsidRPr="003B3FD2">
        <w:rPr>
          <w:rFonts w:ascii="Arial" w:hAnsi="Arial" w:cs="Arial"/>
          <w:sz w:val="24"/>
          <w:szCs w:val="24"/>
        </w:rPr>
        <w:t xml:space="preserve"> nombor versi 1.2 kepada 1.3. Sekiranya pindaan yang dilakukan adalah besar dan melibatkan perubahan kepada kandungan dokumen, gunakan angka nombor yang seterusnya, contohnya, </w:t>
      </w:r>
      <w:proofErr w:type="gramStart"/>
      <w:r w:rsidRPr="003B3FD2">
        <w:rPr>
          <w:rFonts w:ascii="Arial" w:hAnsi="Arial" w:cs="Arial"/>
          <w:sz w:val="24"/>
          <w:szCs w:val="24"/>
        </w:rPr>
        <w:t>dari</w:t>
      </w:r>
      <w:proofErr w:type="gramEnd"/>
      <w:r w:rsidRPr="003B3FD2">
        <w:rPr>
          <w:rFonts w:ascii="Arial" w:hAnsi="Arial" w:cs="Arial"/>
          <w:sz w:val="24"/>
          <w:szCs w:val="24"/>
        </w:rPr>
        <w:t xml:space="preserve"> nombor 1.2 kepada 2.0.  </w:t>
      </w:r>
      <w:r w:rsidRPr="003B3FD2">
        <w:rPr>
          <w:rFonts w:ascii="Arial" w:hAnsi="Arial" w:cs="Arial"/>
          <w:sz w:val="24"/>
          <w:szCs w:val="24"/>
        </w:rPr>
        <w:tab/>
      </w:r>
    </w:p>
    <w:p w14:paraId="0EB132A3" w14:textId="77777777" w:rsidR="00245A3A" w:rsidRPr="003B3FD2" w:rsidRDefault="00245A3A" w:rsidP="00245A3A">
      <w:pPr>
        <w:pStyle w:val="Style1"/>
      </w:pPr>
      <w:r w:rsidRPr="003B3FD2">
        <w:t>Kandungan</w:t>
      </w:r>
    </w:p>
    <w:p w14:paraId="3EF0563B" w14:textId="77777777" w:rsidR="00245A3A" w:rsidRDefault="00245A3A" w:rsidP="00245A3A">
      <w:pPr>
        <w:pStyle w:val="ListParagraph"/>
        <w:spacing w:after="360"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 merupakan ruangan untuk memasukkan maklumat kandungan dokumen berserta nombor muka surat yang terlibat.</w:t>
      </w:r>
    </w:p>
    <w:p w14:paraId="2528E60F" w14:textId="77777777" w:rsidR="00245A3A" w:rsidRPr="003B3FD2" w:rsidRDefault="00245A3A" w:rsidP="00245A3A">
      <w:pPr>
        <w:pStyle w:val="Style1"/>
      </w:pPr>
      <w:r w:rsidRPr="003B3FD2">
        <w:t xml:space="preserve">Senarai </w:t>
      </w:r>
      <w:proofErr w:type="spellStart"/>
      <w:r w:rsidRPr="003B3FD2">
        <w:t>Gambarajah</w:t>
      </w:r>
      <w:proofErr w:type="spellEnd"/>
    </w:p>
    <w:p w14:paraId="2D0E9203" w14:textId="77777777" w:rsidR="00245A3A" w:rsidRPr="003B3FD2" w:rsidRDefault="00245A3A" w:rsidP="00245A3A">
      <w:pPr>
        <w:pStyle w:val="ListParagraph"/>
        <w:spacing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merupakan ruangan untuk memasukkan senarai nombor rujukan bagi </w:t>
      </w:r>
      <w:proofErr w:type="spellStart"/>
      <w:r w:rsidRPr="003B3FD2">
        <w:rPr>
          <w:rFonts w:ascii="Arial" w:hAnsi="Arial" w:cs="Arial"/>
          <w:sz w:val="24"/>
          <w:szCs w:val="24"/>
        </w:rPr>
        <w:t>gambarajah-gambarajah</w:t>
      </w:r>
      <w:proofErr w:type="spellEnd"/>
      <w:r w:rsidRPr="003B3FD2">
        <w:rPr>
          <w:rFonts w:ascii="Arial" w:hAnsi="Arial" w:cs="Arial"/>
          <w:sz w:val="24"/>
          <w:szCs w:val="24"/>
        </w:rPr>
        <w:t xml:space="preserve"> yang terkandung di dalam dokumen berserta nombor muka surat yang terlibat.</w:t>
      </w:r>
    </w:p>
    <w:p w14:paraId="23043849" w14:textId="77777777" w:rsidR="00245A3A" w:rsidRPr="003B3FD2" w:rsidRDefault="00245A3A" w:rsidP="00245A3A">
      <w:pPr>
        <w:pStyle w:val="Style1"/>
      </w:pPr>
      <w:r w:rsidRPr="003B3FD2">
        <w:t>Senarai Jadual</w:t>
      </w:r>
    </w:p>
    <w:p w14:paraId="73F00F06" w14:textId="77777777" w:rsidR="00245A3A" w:rsidRDefault="00245A3A" w:rsidP="00245A3A">
      <w:pPr>
        <w:pStyle w:val="ListParagraph"/>
        <w:spacing w:line="276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>Seksyen ini merupakan ruangan untuk memasukkan senarai nombor rujukan bagi jadual-jadual yang terkandung di dalam dokumen berserta nombor muka surat yang terlibat.</w:t>
      </w:r>
    </w:p>
    <w:p w14:paraId="5B7D5675" w14:textId="77777777" w:rsidR="001520A1" w:rsidRDefault="001520A1" w:rsidP="001520A1">
      <w:pPr>
        <w:pStyle w:val="ListParagraph"/>
        <w:spacing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26ABB50" w14:textId="77777777" w:rsidR="001520A1" w:rsidRPr="008D36D5" w:rsidRDefault="001520A1" w:rsidP="00F64F0E">
      <w:pPr>
        <w:pStyle w:val="Style1"/>
      </w:pPr>
      <w:r>
        <w:lastRenderedPageBreak/>
        <w:t>Definisi dan Akronim</w:t>
      </w:r>
    </w:p>
    <w:p w14:paraId="03A0F316" w14:textId="77777777" w:rsidR="001520A1" w:rsidRPr="003B3FD2" w:rsidRDefault="001520A1" w:rsidP="006D17A6">
      <w:pPr>
        <w:pStyle w:val="Style4"/>
        <w:ind w:left="1260" w:hanging="630"/>
      </w:pPr>
      <w:r w:rsidRPr="003B3FD2">
        <w:t>Akronim</w:t>
      </w:r>
    </w:p>
    <w:p w14:paraId="509A52C1" w14:textId="77777777" w:rsidR="001520A1" w:rsidRDefault="001520A1" w:rsidP="006D17A6">
      <w:pPr>
        <w:pStyle w:val="ListParagraph"/>
        <w:spacing w:line="360" w:lineRule="auto"/>
        <w:ind w:left="126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Sub 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menerangkan akronim-akronim yang digunakan di dalam dokumen. Contoh pengisian di ruangan akronim adalah seperti jadual di bawah :</w:t>
      </w:r>
    </w:p>
    <w:p w14:paraId="4B65A60E" w14:textId="77777777" w:rsidR="006D17A6" w:rsidRPr="006D17A6" w:rsidRDefault="006D17A6" w:rsidP="006D17A6">
      <w:pPr>
        <w:pStyle w:val="ListParagraph"/>
        <w:spacing w:line="360" w:lineRule="auto"/>
        <w:ind w:left="1260"/>
        <w:jc w:val="both"/>
        <w:rPr>
          <w:rFonts w:ascii="Arial" w:hAnsi="Arial" w:cs="Arial"/>
          <w:sz w:val="18"/>
          <w:szCs w:val="24"/>
        </w:rPr>
      </w:pPr>
    </w:p>
    <w:tbl>
      <w:tblPr>
        <w:tblW w:w="7807" w:type="dxa"/>
        <w:tblInd w:w="12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467"/>
      </w:tblGrid>
      <w:tr w:rsidR="001520A1" w:rsidRPr="003B3FD2" w14:paraId="0AAC172F" w14:textId="77777777" w:rsidTr="0092035B">
        <w:trPr>
          <w:trHeight w:val="553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5A04F2A" w14:textId="77777777" w:rsidR="001520A1" w:rsidRPr="003B3FD2" w:rsidRDefault="001520A1" w:rsidP="006D17A6">
            <w:pPr>
              <w:ind w:left="1327" w:hanging="144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Akronim</w:t>
            </w:r>
          </w:p>
        </w:tc>
        <w:tc>
          <w:tcPr>
            <w:tcW w:w="5467" w:type="dxa"/>
            <w:shd w:val="clear" w:color="auto" w:fill="D9D9D9" w:themeFill="background1" w:themeFillShade="D9"/>
            <w:vAlign w:val="center"/>
          </w:tcPr>
          <w:p w14:paraId="4209BD33" w14:textId="77777777" w:rsidR="001520A1" w:rsidRPr="003B3FD2" w:rsidRDefault="001520A1" w:rsidP="006D17A6">
            <w:pPr>
              <w:ind w:left="1620" w:hanging="99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Keterangan</w:t>
            </w:r>
          </w:p>
        </w:tc>
      </w:tr>
      <w:tr w:rsidR="001520A1" w:rsidRPr="003B3FD2" w14:paraId="1C61C4A4" w14:textId="77777777" w:rsidTr="0092035B">
        <w:trPr>
          <w:trHeight w:hRule="exact" w:val="456"/>
        </w:trPr>
        <w:tc>
          <w:tcPr>
            <w:tcW w:w="2340" w:type="dxa"/>
            <w:shd w:val="clear" w:color="auto" w:fill="FFFFFF"/>
            <w:vAlign w:val="center"/>
          </w:tcPr>
          <w:p w14:paraId="07022EC2" w14:textId="77777777" w:rsidR="001520A1" w:rsidRPr="003B3FD2" w:rsidRDefault="001520A1" w:rsidP="006D17A6">
            <w:pPr>
              <w:spacing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79C8834B" w14:textId="77777777" w:rsidR="001520A1" w:rsidRPr="003B3FD2" w:rsidRDefault="001520A1" w:rsidP="006D17A6">
            <w:pPr>
              <w:spacing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1520A1" w:rsidRPr="003B3FD2" w14:paraId="18F31F37" w14:textId="77777777" w:rsidTr="0092035B">
        <w:trPr>
          <w:trHeight w:val="436"/>
        </w:trPr>
        <w:tc>
          <w:tcPr>
            <w:tcW w:w="2340" w:type="dxa"/>
            <w:shd w:val="clear" w:color="auto" w:fill="FFFFFF"/>
            <w:vAlign w:val="center"/>
          </w:tcPr>
          <w:p w14:paraId="6DC18CBC" w14:textId="77777777" w:rsidR="001520A1" w:rsidRPr="003B3FD2" w:rsidRDefault="001520A1" w:rsidP="006D17A6">
            <w:pPr>
              <w:spacing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3540FB3D" w14:textId="77777777" w:rsidR="001520A1" w:rsidRPr="003B3FD2" w:rsidRDefault="001520A1" w:rsidP="006D17A6">
            <w:pPr>
              <w:spacing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1520A1" w:rsidRPr="003B3FD2" w14:paraId="063B774C" w14:textId="77777777" w:rsidTr="006D17A6">
        <w:trPr>
          <w:trHeight w:val="426"/>
        </w:trPr>
        <w:tc>
          <w:tcPr>
            <w:tcW w:w="2340" w:type="dxa"/>
            <w:shd w:val="clear" w:color="auto" w:fill="FFFFFF"/>
            <w:vAlign w:val="center"/>
          </w:tcPr>
          <w:p w14:paraId="42014278" w14:textId="77777777" w:rsidR="001520A1" w:rsidRPr="003B3FD2" w:rsidRDefault="001520A1" w:rsidP="006D17A6">
            <w:pPr>
              <w:spacing w:line="240" w:lineRule="auto"/>
              <w:ind w:left="1327" w:hanging="144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455FC5FE" w14:textId="77777777" w:rsidR="001520A1" w:rsidRPr="003B3FD2" w:rsidRDefault="001520A1" w:rsidP="006D17A6">
            <w:pPr>
              <w:spacing w:line="240" w:lineRule="auto"/>
              <w:ind w:left="1620" w:hanging="990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</w:tbl>
    <w:p w14:paraId="325C3FCE" w14:textId="77777777" w:rsidR="001520A1" w:rsidRPr="003B3FD2" w:rsidRDefault="001520A1" w:rsidP="006D17A6">
      <w:pPr>
        <w:pStyle w:val="ListParagraph"/>
        <w:spacing w:line="480" w:lineRule="auto"/>
        <w:ind w:left="1620" w:hanging="990"/>
        <w:jc w:val="both"/>
        <w:rPr>
          <w:rFonts w:ascii="Arial" w:hAnsi="Arial" w:cs="Arial"/>
          <w:sz w:val="24"/>
          <w:szCs w:val="24"/>
        </w:rPr>
      </w:pPr>
    </w:p>
    <w:p w14:paraId="18088739" w14:textId="77777777" w:rsidR="001520A1" w:rsidRPr="003B3FD2" w:rsidRDefault="001520A1" w:rsidP="006D17A6">
      <w:pPr>
        <w:pStyle w:val="Style4"/>
        <w:tabs>
          <w:tab w:val="left" w:pos="1260"/>
        </w:tabs>
        <w:spacing w:before="0"/>
        <w:ind w:left="1260" w:hanging="630"/>
      </w:pPr>
      <w:r w:rsidRPr="003B3FD2">
        <w:t>Definisi</w:t>
      </w:r>
    </w:p>
    <w:p w14:paraId="1A3850D4" w14:textId="77777777" w:rsidR="006D17A6" w:rsidRPr="006D17A6" w:rsidRDefault="001520A1" w:rsidP="006D17A6">
      <w:pPr>
        <w:pStyle w:val="ListParagraph"/>
        <w:spacing w:line="360" w:lineRule="auto"/>
        <w:ind w:left="1260"/>
        <w:jc w:val="both"/>
        <w:rPr>
          <w:rFonts w:ascii="Arial" w:hAnsi="Arial" w:cs="Arial"/>
          <w:sz w:val="16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Sub 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menerangkan definisi bagi terma atau istilah yang digunakan di dalam dokumen. </w:t>
      </w:r>
    </w:p>
    <w:tbl>
      <w:tblPr>
        <w:tblW w:w="7807" w:type="dxa"/>
        <w:tblInd w:w="12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287"/>
      </w:tblGrid>
      <w:tr w:rsidR="001520A1" w:rsidRPr="003B3FD2" w14:paraId="28985647" w14:textId="77777777" w:rsidTr="006D17A6">
        <w:trPr>
          <w:trHeight w:val="520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D81948D" w14:textId="77777777" w:rsidR="001520A1" w:rsidRPr="003B3FD2" w:rsidRDefault="001520A1" w:rsidP="006D17A6">
            <w:pPr>
              <w:ind w:left="967" w:hanging="99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Terma/Istilah</w:t>
            </w:r>
          </w:p>
        </w:tc>
        <w:tc>
          <w:tcPr>
            <w:tcW w:w="5287" w:type="dxa"/>
            <w:shd w:val="clear" w:color="auto" w:fill="D9D9D9" w:themeFill="background1" w:themeFillShade="D9"/>
            <w:vAlign w:val="center"/>
          </w:tcPr>
          <w:p w14:paraId="6F2CE69F" w14:textId="77777777" w:rsidR="001520A1" w:rsidRPr="003B3FD2" w:rsidRDefault="001520A1" w:rsidP="006D17A6">
            <w:pPr>
              <w:ind w:left="1620" w:hanging="99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3B3FD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  <w:t>Definisi</w:t>
            </w:r>
          </w:p>
        </w:tc>
      </w:tr>
      <w:tr w:rsidR="001520A1" w:rsidRPr="003B3FD2" w14:paraId="6C0AA7D5" w14:textId="77777777" w:rsidTr="002E4BC0">
        <w:trPr>
          <w:trHeight w:hRule="exact" w:val="609"/>
        </w:trPr>
        <w:tc>
          <w:tcPr>
            <w:tcW w:w="2520" w:type="dxa"/>
            <w:shd w:val="clear" w:color="auto" w:fill="FFFFFF"/>
            <w:vAlign w:val="center"/>
          </w:tcPr>
          <w:p w14:paraId="7732A6A6" w14:textId="77777777" w:rsidR="001520A1" w:rsidRPr="003B3FD2" w:rsidRDefault="001520A1" w:rsidP="006D17A6">
            <w:pPr>
              <w:ind w:left="967" w:hanging="89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6D302BBB" w14:textId="77777777" w:rsidR="001520A1" w:rsidRPr="003B3FD2" w:rsidRDefault="001520A1" w:rsidP="006D17A6">
            <w:pPr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0A1" w:rsidRPr="003B3FD2" w14:paraId="68435E6B" w14:textId="77777777" w:rsidTr="002E4BC0">
        <w:trPr>
          <w:trHeight w:val="400"/>
        </w:trPr>
        <w:tc>
          <w:tcPr>
            <w:tcW w:w="2520" w:type="dxa"/>
            <w:shd w:val="clear" w:color="auto" w:fill="FFFFFF"/>
            <w:vAlign w:val="center"/>
          </w:tcPr>
          <w:p w14:paraId="6FD57CCE" w14:textId="77777777" w:rsidR="001520A1" w:rsidRPr="003B3FD2" w:rsidRDefault="001520A1" w:rsidP="006D17A6">
            <w:pPr>
              <w:spacing w:line="240" w:lineRule="auto"/>
              <w:ind w:left="967" w:hanging="89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6C21D05D" w14:textId="77777777" w:rsidR="001520A1" w:rsidRPr="003B3FD2" w:rsidRDefault="001520A1" w:rsidP="006D17A6">
            <w:pPr>
              <w:spacing w:line="240" w:lineRule="auto"/>
              <w:ind w:left="162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1520A1" w:rsidRPr="003B3FD2" w14:paraId="1DBD72BF" w14:textId="77777777" w:rsidTr="002E4BC0">
        <w:trPr>
          <w:trHeight w:val="472"/>
        </w:trPr>
        <w:tc>
          <w:tcPr>
            <w:tcW w:w="2520" w:type="dxa"/>
            <w:shd w:val="clear" w:color="auto" w:fill="FFFFFF"/>
            <w:vAlign w:val="center"/>
          </w:tcPr>
          <w:p w14:paraId="7B8A1897" w14:textId="77777777" w:rsidR="001520A1" w:rsidRPr="003B3FD2" w:rsidRDefault="001520A1" w:rsidP="006D17A6">
            <w:pPr>
              <w:spacing w:line="240" w:lineRule="auto"/>
              <w:ind w:left="967" w:hanging="895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5287" w:type="dxa"/>
            <w:shd w:val="clear" w:color="auto" w:fill="auto"/>
            <w:vAlign w:val="center"/>
          </w:tcPr>
          <w:p w14:paraId="7BDE645E" w14:textId="77777777" w:rsidR="001520A1" w:rsidRPr="003B3FD2" w:rsidRDefault="001520A1" w:rsidP="006D17A6">
            <w:pPr>
              <w:spacing w:line="240" w:lineRule="auto"/>
              <w:ind w:left="162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</w:tbl>
    <w:p w14:paraId="07E7C1F6" w14:textId="77777777" w:rsidR="00F64F0E" w:rsidRPr="003B3FD2" w:rsidRDefault="00F64F0E" w:rsidP="001520A1">
      <w:pPr>
        <w:pStyle w:val="ListParagraph"/>
        <w:spacing w:line="48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6108B329" w14:textId="77777777" w:rsidR="006D17A6" w:rsidRPr="008D36D5" w:rsidRDefault="006D17A6" w:rsidP="00F64F0E">
      <w:pPr>
        <w:pStyle w:val="Style1"/>
        <w:ind w:left="630" w:hanging="630"/>
      </w:pPr>
      <w:r>
        <w:t>Sumber Rujukan</w:t>
      </w:r>
    </w:p>
    <w:p w14:paraId="25CE1FF6" w14:textId="77777777" w:rsidR="006D17A6" w:rsidRDefault="006D17A6" w:rsidP="006D17A6">
      <w:pPr>
        <w:pStyle w:val="ListParagraph"/>
        <w:spacing w:line="360" w:lineRule="auto"/>
        <w:ind w:left="630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</w:t>
      </w:r>
      <w:proofErr w:type="gramStart"/>
      <w:r>
        <w:rPr>
          <w:rFonts w:ascii="Arial" w:hAnsi="Arial" w:cs="Arial"/>
          <w:sz w:val="24"/>
          <w:szCs w:val="24"/>
        </w:rPr>
        <w:t>adalah</w:t>
      </w:r>
      <w:proofErr w:type="gramEnd"/>
      <w:r>
        <w:rPr>
          <w:rFonts w:ascii="Arial" w:hAnsi="Arial" w:cs="Arial"/>
          <w:sz w:val="24"/>
          <w:szCs w:val="24"/>
        </w:rPr>
        <w:t xml:space="preserve"> ruangan untuk</w:t>
      </w:r>
      <w:r w:rsidRPr="003B3FD2">
        <w:rPr>
          <w:rFonts w:ascii="Arial" w:hAnsi="Arial" w:cs="Arial"/>
          <w:sz w:val="24"/>
          <w:szCs w:val="24"/>
        </w:rPr>
        <w:t xml:space="preserve"> menyenaraikan semua sumber-sumber rujukan yang digunakan d</w:t>
      </w:r>
      <w:r>
        <w:rPr>
          <w:rFonts w:ascii="Arial" w:hAnsi="Arial" w:cs="Arial"/>
          <w:sz w:val="24"/>
          <w:szCs w:val="24"/>
        </w:rPr>
        <w:t>i d</w:t>
      </w:r>
      <w:r w:rsidRPr="003B3FD2">
        <w:rPr>
          <w:rFonts w:ascii="Arial" w:hAnsi="Arial" w:cs="Arial"/>
          <w:sz w:val="24"/>
          <w:szCs w:val="24"/>
        </w:rPr>
        <w:t>alam penyediaan dokumen ini, contohnya seperti surat pekeliling perkhidmatan, manual prosedur kerja, garis-garis panduan, dokumen-dokumen piawaian</w:t>
      </w:r>
      <w:r w:rsidR="00251AAF">
        <w:rPr>
          <w:rFonts w:ascii="Arial" w:hAnsi="Arial" w:cs="Arial"/>
          <w:sz w:val="24"/>
          <w:szCs w:val="24"/>
        </w:rPr>
        <w:t xml:space="preserve"> ISO/IEC/IEEE</w:t>
      </w:r>
      <w:r w:rsidRPr="003B3FD2">
        <w:rPr>
          <w:rFonts w:ascii="Arial" w:hAnsi="Arial" w:cs="Arial"/>
          <w:sz w:val="24"/>
          <w:szCs w:val="24"/>
        </w:rPr>
        <w:t xml:space="preserve"> dan bahan rujukan lain yang berkaitan.</w:t>
      </w:r>
    </w:p>
    <w:p w14:paraId="6FACE1B4" w14:textId="77777777" w:rsidR="001520A1" w:rsidRDefault="001520A1" w:rsidP="006D17A6">
      <w:pPr>
        <w:pStyle w:val="ListParagraph"/>
        <w:spacing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65B9F37" w14:textId="77777777" w:rsidR="00CC1F33" w:rsidRDefault="00CC1F33" w:rsidP="002B38ED">
      <w:pPr>
        <w:pStyle w:val="ListParagraph"/>
        <w:spacing w:line="48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3F7DF51" w14:textId="77777777" w:rsidR="00CC1F33" w:rsidRDefault="00CC1F33" w:rsidP="002B38ED">
      <w:pPr>
        <w:pStyle w:val="ListParagraph"/>
        <w:spacing w:line="48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73EF434" w14:textId="77777777" w:rsidR="00CC1F33" w:rsidRDefault="00CC1F33" w:rsidP="002B38ED">
      <w:pPr>
        <w:pStyle w:val="ListParagraph"/>
        <w:spacing w:line="48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52B3733" w14:textId="77777777" w:rsidR="002E4BC0" w:rsidRPr="002E4BC0" w:rsidRDefault="002E4BC0" w:rsidP="002E4BC0">
      <w:pPr>
        <w:pStyle w:val="Style2"/>
        <w:numPr>
          <w:ilvl w:val="0"/>
          <w:numId w:val="43"/>
        </w:numPr>
      </w:pPr>
      <w:bookmarkStart w:id="0" w:name="_Toc497922074"/>
      <w:r w:rsidRPr="002E4BC0">
        <w:lastRenderedPageBreak/>
        <w:t>TUJUAN</w:t>
      </w:r>
      <w:bookmarkEnd w:id="0"/>
      <w:r w:rsidRPr="002E4BC0">
        <w:t xml:space="preserve"> </w:t>
      </w:r>
    </w:p>
    <w:p w14:paraId="55F15DDE" w14:textId="2F4F21E6" w:rsidR="002E4BC0" w:rsidRPr="005664D9" w:rsidRDefault="002E4BC0" w:rsidP="00B525DC">
      <w:pPr>
        <w:spacing w:before="120"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Perenggan ini </w:t>
      </w:r>
      <w:r w:rsidR="002B31F2">
        <w:rPr>
          <w:rFonts w:ascii="Tahoma" w:hAnsi="Tahoma" w:cs="Tahoma"/>
          <w:sz w:val="24"/>
          <w:szCs w:val="24"/>
        </w:rPr>
        <w:t>menerangkan</w:t>
      </w:r>
      <w:r w:rsidR="002B31F2" w:rsidRPr="002B31F2">
        <w:rPr>
          <w:rFonts w:ascii="Tahoma" w:hAnsi="Tahoma" w:cs="Tahoma"/>
          <w:sz w:val="24"/>
          <w:szCs w:val="24"/>
        </w:rPr>
        <w:t xml:space="preserve"> tujuan dokumen dihasilkan sebagai panduan pelaksanaan migrasi data bagi sistem legasi kepada sistem baharu. Nama sistem perlu dinyatakan dengan jelas.</w:t>
      </w:r>
    </w:p>
    <w:p w14:paraId="27AAEC49" w14:textId="77777777" w:rsidR="002E4BC0" w:rsidRPr="00670F38" w:rsidRDefault="002E4BC0" w:rsidP="002E4BC0">
      <w:pPr>
        <w:spacing w:before="120" w:after="120" w:line="360" w:lineRule="auto"/>
        <w:ind w:left="709"/>
        <w:jc w:val="both"/>
        <w:rPr>
          <w:sz w:val="24"/>
          <w:szCs w:val="24"/>
        </w:rPr>
      </w:pPr>
    </w:p>
    <w:p w14:paraId="63376FCE" w14:textId="77777777" w:rsidR="002E4BC0" w:rsidRPr="002E4BC0" w:rsidRDefault="002E4BC0" w:rsidP="002E4BC0">
      <w:pPr>
        <w:pStyle w:val="Style2"/>
      </w:pPr>
      <w:bookmarkStart w:id="1" w:name="_Toc497922075"/>
      <w:r w:rsidRPr="002E4BC0">
        <w:t>LATAR BELAKANG</w:t>
      </w:r>
      <w:bookmarkEnd w:id="1"/>
    </w:p>
    <w:p w14:paraId="5AD1E2AC" w14:textId="77777777" w:rsidR="00B525DC" w:rsidRPr="00B525DC" w:rsidRDefault="00B525DC" w:rsidP="00B525DC">
      <w:pPr>
        <w:ind w:left="426"/>
        <w:rPr>
          <w:rFonts w:ascii="Tahoma" w:hAnsi="Tahoma" w:cs="Tahoma"/>
          <w:sz w:val="24"/>
          <w:szCs w:val="24"/>
        </w:rPr>
      </w:pPr>
      <w:r w:rsidRPr="00B525DC">
        <w:rPr>
          <w:rFonts w:ascii="Tahoma" w:hAnsi="Tahoma" w:cs="Tahoma"/>
          <w:sz w:val="24"/>
          <w:szCs w:val="24"/>
        </w:rPr>
        <w:t>Pengenalan ringkas berkaitan fungsi sistem dan impak pelaksanaan migrasi data kepada bisnes.</w:t>
      </w:r>
    </w:p>
    <w:p w14:paraId="1C787605" w14:textId="0FAE62BA" w:rsidR="002E4BC0" w:rsidRDefault="00B525DC" w:rsidP="00B525DC">
      <w:pPr>
        <w:ind w:left="426"/>
        <w:rPr>
          <w:rFonts w:ascii="Tahoma" w:hAnsi="Tahoma" w:cs="Tahoma"/>
          <w:sz w:val="24"/>
          <w:szCs w:val="24"/>
        </w:rPr>
      </w:pPr>
      <w:r w:rsidRPr="00B525DC">
        <w:rPr>
          <w:rFonts w:ascii="Tahoma" w:hAnsi="Tahoma" w:cs="Tahoma"/>
          <w:sz w:val="24"/>
          <w:szCs w:val="24"/>
        </w:rPr>
        <w:t>Jelaskan impak sekiranya migrasi tidak dilaksanakan mengikut jadual kepada bisnes agensi. Adakah akan mengganggu aliran proses bisnes?</w:t>
      </w:r>
    </w:p>
    <w:p w14:paraId="300E27E1" w14:textId="77777777" w:rsidR="00B525DC" w:rsidRPr="00D75855" w:rsidRDefault="00B525DC" w:rsidP="00B525DC">
      <w:pPr>
        <w:ind w:left="426"/>
      </w:pPr>
    </w:p>
    <w:p w14:paraId="54546E5D" w14:textId="77777777" w:rsidR="002E4BC0" w:rsidRPr="002E4BC0" w:rsidRDefault="002E4BC0" w:rsidP="002E4BC0">
      <w:pPr>
        <w:pStyle w:val="Style2"/>
      </w:pPr>
      <w:bookmarkStart w:id="2" w:name="_Toc497922076"/>
      <w:r w:rsidRPr="002E4BC0">
        <w:t>OBJEKTIF MIGRASI</w:t>
      </w:r>
      <w:bookmarkEnd w:id="2"/>
    </w:p>
    <w:p w14:paraId="461AC9BD" w14:textId="311D0D64" w:rsidR="002E4BC0" w:rsidRDefault="00B525DC" w:rsidP="00B525DC">
      <w:pPr>
        <w:pStyle w:val="ListParagraph"/>
        <w:spacing w:before="120" w:after="120"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Seksyen</w:t>
      </w:r>
      <w:r w:rsidR="002E4BC0">
        <w:rPr>
          <w:rFonts w:ascii="Tahoma" w:hAnsi="Tahoma" w:cs="Tahoma"/>
          <w:sz w:val="24"/>
          <w:szCs w:val="24"/>
        </w:rPr>
        <w:t xml:space="preserve"> ini menerangkan objektif migrasi data dilaksanakan.</w:t>
      </w:r>
    </w:p>
    <w:p w14:paraId="0CBA3D57" w14:textId="77777777" w:rsidR="002E4BC0" w:rsidRPr="0026707E" w:rsidRDefault="002E4BC0" w:rsidP="002E4BC0">
      <w:pPr>
        <w:pStyle w:val="ListParagraph"/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14:paraId="5FCFF8BD" w14:textId="77777777" w:rsidR="002E4BC0" w:rsidRPr="002E4BC0" w:rsidRDefault="002E4BC0" w:rsidP="002E4BC0">
      <w:pPr>
        <w:pStyle w:val="Style2"/>
      </w:pPr>
      <w:bookmarkStart w:id="3" w:name="_Toc497922077"/>
      <w:r w:rsidRPr="002E4BC0">
        <w:t>SKOP MIGRASI</w:t>
      </w:r>
      <w:bookmarkEnd w:id="3"/>
    </w:p>
    <w:p w14:paraId="48864519" w14:textId="5EF86204" w:rsidR="002E4BC0" w:rsidRPr="00D75855" w:rsidRDefault="00B525DC" w:rsidP="00B525DC">
      <w:pPr>
        <w:pStyle w:val="ListParagraph"/>
        <w:spacing w:before="120" w:after="120"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Seksyen</w:t>
      </w:r>
      <w:r w:rsidR="002E4BC0">
        <w:rPr>
          <w:rFonts w:ascii="Tahoma" w:hAnsi="Tahoma" w:cs="Tahoma"/>
          <w:sz w:val="24"/>
          <w:szCs w:val="24"/>
        </w:rPr>
        <w:t xml:space="preserve"> ini menerangkan </w:t>
      </w:r>
      <w:r w:rsidR="002B31F2" w:rsidRPr="002B31F2">
        <w:rPr>
          <w:rFonts w:ascii="Tahoma" w:hAnsi="Tahoma" w:cs="Tahoma"/>
          <w:sz w:val="24"/>
          <w:szCs w:val="24"/>
        </w:rPr>
        <w:t>senarai data migrasi yang terlibat.</w:t>
      </w:r>
    </w:p>
    <w:p w14:paraId="6215B323" w14:textId="77777777" w:rsidR="002E4BC0" w:rsidRPr="0026707E" w:rsidRDefault="002E4BC0" w:rsidP="002E4BC0"/>
    <w:p w14:paraId="7586247F" w14:textId="77777777" w:rsidR="002E4BC0" w:rsidRPr="001B0917" w:rsidRDefault="002E4BC0" w:rsidP="002E4BC0">
      <w:pPr>
        <w:pStyle w:val="ListParagraph"/>
        <w:keepNext/>
        <w:keepLines/>
        <w:numPr>
          <w:ilvl w:val="0"/>
          <w:numId w:val="31"/>
        </w:numPr>
        <w:spacing w:before="120" w:after="120" w:line="360" w:lineRule="auto"/>
        <w:ind w:left="720"/>
        <w:contextualSpacing w:val="0"/>
        <w:outlineLvl w:val="1"/>
        <w:rPr>
          <w:rFonts w:ascii="Tahoma" w:eastAsiaTheme="majorEastAsia" w:hAnsi="Tahoma" w:cs="Tahoma"/>
          <w:b/>
          <w:bCs/>
          <w:vanish/>
          <w:sz w:val="26"/>
          <w:szCs w:val="26"/>
        </w:rPr>
      </w:pPr>
      <w:bookmarkStart w:id="4" w:name="_Toc313794843"/>
      <w:bookmarkStart w:id="5" w:name="_Toc313869537"/>
      <w:bookmarkStart w:id="6" w:name="_Toc467746688"/>
      <w:bookmarkStart w:id="7" w:name="_Toc467746697"/>
      <w:bookmarkStart w:id="8" w:name="_Toc478653860"/>
      <w:bookmarkStart w:id="9" w:name="_Toc491335196"/>
      <w:bookmarkStart w:id="10" w:name="_Toc491335239"/>
      <w:bookmarkStart w:id="11" w:name="_Toc493492360"/>
      <w:bookmarkStart w:id="12" w:name="_Toc494723876"/>
      <w:bookmarkStart w:id="13" w:name="_Toc495486119"/>
      <w:bookmarkStart w:id="14" w:name="_Toc497219798"/>
      <w:bookmarkStart w:id="15" w:name="_Toc49792207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63313B9" w14:textId="452F40E6" w:rsidR="002E4BC0" w:rsidRPr="002E4BC0" w:rsidRDefault="00B525DC" w:rsidP="002E4BC0">
      <w:pPr>
        <w:pStyle w:val="Style2"/>
      </w:pPr>
      <w:bookmarkStart w:id="16" w:name="_Toc497922079"/>
      <w:r>
        <w:t>STRATEGI</w:t>
      </w:r>
      <w:r w:rsidR="002E4BC0" w:rsidRPr="002E4BC0">
        <w:t xml:space="preserve"> MIGRASI</w:t>
      </w:r>
      <w:bookmarkEnd w:id="16"/>
      <w:r>
        <w:t xml:space="preserve"> DATA</w:t>
      </w:r>
    </w:p>
    <w:p w14:paraId="60887626" w14:textId="7ACA97C9" w:rsidR="002E4BC0" w:rsidRPr="003F2E2D" w:rsidRDefault="00B525DC" w:rsidP="00B525DC">
      <w:pPr>
        <w:spacing w:line="360" w:lineRule="auto"/>
        <w:ind w:left="426"/>
        <w:jc w:val="both"/>
        <w:rPr>
          <w:rFonts w:ascii="Tahoma" w:hAnsi="Tahoma" w:cs="Tahoma"/>
          <w:strike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Seksyen</w:t>
      </w:r>
      <w:r w:rsidR="002E4BC0">
        <w:rPr>
          <w:rFonts w:ascii="Tahoma" w:hAnsi="Tahoma" w:cs="Tahoma"/>
          <w:sz w:val="24"/>
          <w:szCs w:val="24"/>
        </w:rPr>
        <w:t xml:space="preserve"> ini menerangkan </w:t>
      </w:r>
      <w:r w:rsidRPr="00B525DC">
        <w:rPr>
          <w:rFonts w:ascii="Tahoma" w:hAnsi="Tahoma" w:cs="Tahoma"/>
          <w:sz w:val="24"/>
          <w:szCs w:val="24"/>
        </w:rPr>
        <w:t>strategi pelaksanaan migrasi data</w:t>
      </w:r>
      <w:r w:rsidR="002B31F2">
        <w:rPr>
          <w:rFonts w:ascii="Tahoma" w:hAnsi="Tahoma" w:cs="Tahoma"/>
          <w:sz w:val="24"/>
          <w:szCs w:val="24"/>
        </w:rPr>
        <w:t xml:space="preserve"> </w:t>
      </w:r>
      <w:r w:rsidR="002B31F2" w:rsidRPr="002B31F2">
        <w:rPr>
          <w:rFonts w:ascii="Tahoma" w:hAnsi="Tahoma" w:cs="Tahoma"/>
          <w:sz w:val="24"/>
          <w:szCs w:val="24"/>
        </w:rPr>
        <w:t>iaitu sama ada secara sekali sahaja atau secara berfasa.</w:t>
      </w:r>
    </w:p>
    <w:p w14:paraId="6E2976C1" w14:textId="77777777" w:rsidR="002E4BC0" w:rsidRDefault="002E4BC0" w:rsidP="002E4BC0"/>
    <w:p w14:paraId="6B1D4453" w14:textId="46C342C2" w:rsidR="00B525DC" w:rsidRPr="002E4BC0" w:rsidRDefault="00B525DC" w:rsidP="00B525DC">
      <w:pPr>
        <w:pStyle w:val="Style2"/>
      </w:pPr>
      <w:r>
        <w:t>KAEDAH</w:t>
      </w:r>
      <w:r w:rsidRPr="002E4BC0">
        <w:t xml:space="preserve"> MIGRASI</w:t>
      </w:r>
      <w:r>
        <w:t xml:space="preserve"> DATA</w:t>
      </w:r>
    </w:p>
    <w:p w14:paraId="5494B35D" w14:textId="4AC4CBC8" w:rsidR="002E4BC0" w:rsidRDefault="00B525DC" w:rsidP="002B31F2">
      <w:p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Seksyen ini menerangkan </w:t>
      </w:r>
      <w:r w:rsidRPr="00B525DC">
        <w:rPr>
          <w:rFonts w:ascii="Tahoma" w:hAnsi="Tahoma" w:cs="Tahoma"/>
          <w:sz w:val="24"/>
          <w:szCs w:val="24"/>
        </w:rPr>
        <w:t xml:space="preserve">kaedah migrasi data bagi semua proses yang terlibat </w:t>
      </w:r>
      <w:r w:rsidR="002B31F2" w:rsidRPr="002B31F2">
        <w:rPr>
          <w:rFonts w:ascii="Tahoma" w:hAnsi="Tahoma" w:cs="Tahoma"/>
          <w:sz w:val="24"/>
          <w:szCs w:val="24"/>
        </w:rPr>
        <w:t>semasa melaksanakan migrasi data iaitu dalam fasa pra-migrasi data, fasa pelaksanaan migrasi data dan fasa selepas migrasi data</w:t>
      </w:r>
      <w:r w:rsidR="002B31F2">
        <w:rPr>
          <w:rFonts w:ascii="Tahoma" w:hAnsi="Tahoma" w:cs="Tahoma"/>
          <w:sz w:val="24"/>
          <w:szCs w:val="24"/>
        </w:rPr>
        <w:t>.</w:t>
      </w:r>
    </w:p>
    <w:p w14:paraId="54FF8EE9" w14:textId="77777777" w:rsidR="00B525DC" w:rsidRDefault="00B525DC" w:rsidP="00B525DC">
      <w:pPr>
        <w:ind w:left="426"/>
        <w:rPr>
          <w:rFonts w:ascii="Tahoma" w:hAnsi="Tahoma" w:cs="Tahoma"/>
          <w:sz w:val="24"/>
          <w:szCs w:val="24"/>
        </w:rPr>
      </w:pPr>
    </w:p>
    <w:p w14:paraId="54976AD2" w14:textId="2433E60B" w:rsidR="00B525DC" w:rsidRDefault="00B525DC" w:rsidP="002E4BC0">
      <w:pPr>
        <w:pStyle w:val="Style2"/>
      </w:pPr>
      <w:bookmarkStart w:id="17" w:name="_Toc497922080"/>
      <w:r>
        <w:lastRenderedPageBreak/>
        <w:t>KAEDAH PENGUJIAN DAN PENGESAHAN DATA</w:t>
      </w:r>
    </w:p>
    <w:p w14:paraId="760CE9A4" w14:textId="728A5BDA" w:rsidR="00B525DC" w:rsidRDefault="00B525DC" w:rsidP="00B525DC">
      <w:pPr>
        <w:pStyle w:val="Heading1"/>
        <w:spacing w:before="0"/>
        <w:ind w:left="426"/>
        <w:rPr>
          <w:rFonts w:ascii="Tahoma" w:eastAsiaTheme="minorHAnsi" w:hAnsi="Tahoma" w:cs="Tahoma"/>
          <w:color w:val="auto"/>
          <w:sz w:val="24"/>
          <w:szCs w:val="24"/>
        </w:rPr>
      </w:pPr>
      <w:r w:rsidRPr="00B525DC">
        <w:rPr>
          <w:rFonts w:ascii="Tahoma" w:eastAsiaTheme="minorHAnsi" w:hAnsi="Tahoma" w:cs="Tahoma"/>
          <w:color w:val="auto"/>
          <w:sz w:val="24"/>
          <w:szCs w:val="24"/>
        </w:rPr>
        <w:t>Seksyen ini menerangkan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 strategi pengujian data yang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</w:rPr>
        <w:t>dimigrasikan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</w:rPr>
        <w:t xml:space="preserve"> dan kaedah pengesahan data yang telah </w:t>
      </w:r>
      <w:proofErr w:type="spellStart"/>
      <w:r>
        <w:rPr>
          <w:rFonts w:ascii="Tahoma" w:eastAsiaTheme="minorHAnsi" w:hAnsi="Tahoma" w:cs="Tahoma"/>
          <w:color w:val="auto"/>
          <w:sz w:val="24"/>
          <w:szCs w:val="24"/>
        </w:rPr>
        <w:t>dimigrasi</w:t>
      </w:r>
      <w:r w:rsidR="002B31F2">
        <w:rPr>
          <w:rFonts w:ascii="Tahoma" w:eastAsiaTheme="minorHAnsi" w:hAnsi="Tahoma" w:cs="Tahoma"/>
          <w:color w:val="auto"/>
          <w:sz w:val="24"/>
          <w:szCs w:val="24"/>
        </w:rPr>
        <w:t>kan</w:t>
      </w:r>
      <w:proofErr w:type="spellEnd"/>
      <w:r>
        <w:rPr>
          <w:rFonts w:ascii="Tahoma" w:eastAsiaTheme="minorHAnsi" w:hAnsi="Tahoma" w:cs="Tahoma"/>
          <w:color w:val="auto"/>
          <w:sz w:val="24"/>
          <w:szCs w:val="24"/>
        </w:rPr>
        <w:t>.</w:t>
      </w:r>
    </w:p>
    <w:p w14:paraId="6166DB87" w14:textId="77777777" w:rsidR="00B525DC" w:rsidRPr="00B525DC" w:rsidRDefault="00B525DC" w:rsidP="00B525DC"/>
    <w:p w14:paraId="458CB580" w14:textId="5EE82C7B" w:rsidR="00B525DC" w:rsidRDefault="00B525DC" w:rsidP="002E4BC0">
      <w:pPr>
        <w:pStyle w:val="Style2"/>
      </w:pPr>
      <w:r>
        <w:t>STRATEGI PEMBETULAN DATA</w:t>
      </w:r>
    </w:p>
    <w:p w14:paraId="0BFF474C" w14:textId="5D23EBEC" w:rsidR="00B525DC" w:rsidRPr="00B525DC" w:rsidRDefault="00B525DC" w:rsidP="00B525DC">
      <w:pPr>
        <w:pStyle w:val="Heading1"/>
        <w:spacing w:before="0"/>
        <w:ind w:left="426"/>
      </w:pPr>
      <w:r w:rsidRPr="00B525DC">
        <w:rPr>
          <w:rFonts w:ascii="Tahoma" w:eastAsiaTheme="minorHAnsi" w:hAnsi="Tahoma" w:cs="Tahoma"/>
          <w:color w:val="auto"/>
          <w:sz w:val="24"/>
          <w:szCs w:val="24"/>
        </w:rPr>
        <w:t>Seksyen ini menerangkan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 strategi pembetulan data sepanjang migrasi data dilaksanakan.</w:t>
      </w:r>
    </w:p>
    <w:p w14:paraId="518B0F29" w14:textId="77777777" w:rsidR="00B525DC" w:rsidRPr="00B525DC" w:rsidRDefault="00B525DC" w:rsidP="00B525DC">
      <w:pPr>
        <w:pStyle w:val="Heading1"/>
        <w:spacing w:before="0"/>
        <w:ind w:left="426"/>
      </w:pPr>
    </w:p>
    <w:p w14:paraId="4349ABAF" w14:textId="59B4C082" w:rsidR="00BF78C7" w:rsidRDefault="00BF78C7" w:rsidP="00BF78C7">
      <w:pPr>
        <w:pStyle w:val="Style2"/>
      </w:pPr>
      <w:r>
        <w:t>PERSEKITARAN MIGRASI DATA</w:t>
      </w:r>
    </w:p>
    <w:p w14:paraId="64B20C5A" w14:textId="4AE10909" w:rsidR="00BF78C7" w:rsidRDefault="00BF78C7" w:rsidP="00BF78C7">
      <w:pPr>
        <w:pStyle w:val="Heading1"/>
        <w:spacing w:before="0"/>
        <w:ind w:left="426"/>
        <w:rPr>
          <w:rFonts w:ascii="Tahoma" w:eastAsiaTheme="minorHAnsi" w:hAnsi="Tahoma" w:cs="Tahoma"/>
          <w:color w:val="auto"/>
          <w:sz w:val="24"/>
          <w:szCs w:val="24"/>
        </w:rPr>
      </w:pPr>
      <w:r w:rsidRPr="00B525DC">
        <w:rPr>
          <w:rFonts w:ascii="Tahoma" w:eastAsiaTheme="minorHAnsi" w:hAnsi="Tahoma" w:cs="Tahoma"/>
          <w:color w:val="auto"/>
          <w:sz w:val="24"/>
          <w:szCs w:val="24"/>
        </w:rPr>
        <w:t>Seksyen ini menerangkan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 </w:t>
      </w:r>
      <w:r>
        <w:rPr>
          <w:rFonts w:ascii="Tahoma" w:eastAsiaTheme="minorHAnsi" w:hAnsi="Tahoma" w:cs="Tahoma"/>
          <w:color w:val="auto"/>
          <w:sz w:val="24"/>
          <w:szCs w:val="24"/>
        </w:rPr>
        <w:t>persekitaran migrasi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 data 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yang digunakan </w:t>
      </w:r>
      <w:r>
        <w:rPr>
          <w:rFonts w:ascii="Tahoma" w:eastAsiaTheme="minorHAnsi" w:hAnsi="Tahoma" w:cs="Tahoma"/>
          <w:color w:val="auto"/>
          <w:sz w:val="24"/>
          <w:szCs w:val="24"/>
        </w:rPr>
        <w:t>sepanjang migrasi data dilaksanakan.</w:t>
      </w:r>
    </w:p>
    <w:p w14:paraId="362475A3" w14:textId="77777777" w:rsidR="00BF78C7" w:rsidRPr="00BF78C7" w:rsidRDefault="00BF78C7" w:rsidP="00BF78C7"/>
    <w:p w14:paraId="33072D1F" w14:textId="36F3E078" w:rsidR="00BF78C7" w:rsidRDefault="00BF78C7" w:rsidP="00BF78C7">
      <w:pPr>
        <w:pStyle w:val="Style2"/>
      </w:pPr>
      <w:r>
        <w:t>ANDAIAN DAN RISIKO</w:t>
      </w:r>
    </w:p>
    <w:p w14:paraId="5731DE61" w14:textId="3E1AE0E6" w:rsidR="00BF78C7" w:rsidRDefault="00BF78C7" w:rsidP="00BF78C7">
      <w:pPr>
        <w:pStyle w:val="Heading1"/>
        <w:spacing w:before="0"/>
        <w:ind w:left="426"/>
        <w:rPr>
          <w:rFonts w:ascii="Tahoma" w:eastAsiaTheme="minorHAnsi" w:hAnsi="Tahoma" w:cs="Tahoma"/>
          <w:color w:val="auto"/>
          <w:sz w:val="24"/>
          <w:szCs w:val="24"/>
        </w:rPr>
      </w:pPr>
      <w:r w:rsidRPr="00B525DC">
        <w:rPr>
          <w:rFonts w:ascii="Tahoma" w:eastAsiaTheme="minorHAnsi" w:hAnsi="Tahoma" w:cs="Tahoma"/>
          <w:color w:val="auto"/>
          <w:sz w:val="24"/>
          <w:szCs w:val="24"/>
        </w:rPr>
        <w:t>Seksyen ini menerangkan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 </w:t>
      </w:r>
      <w:r>
        <w:rPr>
          <w:rFonts w:ascii="Tahoma" w:eastAsiaTheme="minorHAnsi" w:hAnsi="Tahoma" w:cs="Tahoma"/>
          <w:color w:val="auto"/>
          <w:sz w:val="24"/>
          <w:szCs w:val="24"/>
        </w:rPr>
        <w:t>andaian dan risiko yang berkaitan sepanjang pelaksanaan</w:t>
      </w:r>
      <w:r>
        <w:rPr>
          <w:rFonts w:ascii="Tahoma" w:eastAsiaTheme="minorHAnsi" w:hAnsi="Tahoma" w:cs="Tahoma"/>
          <w:color w:val="auto"/>
          <w:sz w:val="24"/>
          <w:szCs w:val="24"/>
        </w:rPr>
        <w:t xml:space="preserve"> migrasi data.</w:t>
      </w:r>
    </w:p>
    <w:p w14:paraId="44F71D75" w14:textId="77777777" w:rsidR="00BF78C7" w:rsidRPr="00BF78C7" w:rsidRDefault="00BF78C7" w:rsidP="00BF78C7">
      <w:pPr>
        <w:pStyle w:val="Heading1"/>
      </w:pPr>
    </w:p>
    <w:p w14:paraId="67B1E72D" w14:textId="7A372821" w:rsidR="002E4BC0" w:rsidRPr="002E4BC0" w:rsidRDefault="002E4BC0" w:rsidP="002E4BC0">
      <w:pPr>
        <w:pStyle w:val="Style2"/>
      </w:pPr>
      <w:r w:rsidRPr="002E4BC0">
        <w:t>PASUKAN PROJEK</w:t>
      </w:r>
      <w:bookmarkEnd w:id="17"/>
    </w:p>
    <w:p w14:paraId="560136C4" w14:textId="6A1B4717" w:rsidR="002E4BC0" w:rsidRDefault="002E4BC0" w:rsidP="00BF78C7">
      <w:pPr>
        <w:spacing w:before="12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Perenggan ini menerangkan struktur pasukan projek dan nama-nama pegawai yang terlibat. </w:t>
      </w:r>
    </w:p>
    <w:p w14:paraId="079EE6C8" w14:textId="77777777" w:rsidR="002E4BC0" w:rsidRDefault="002E4BC0" w:rsidP="002E4BC0">
      <w:pPr>
        <w:rPr>
          <w:rFonts w:ascii="Tahoma" w:hAnsi="Tahoma" w:cs="Tahoma"/>
        </w:rPr>
      </w:pPr>
    </w:p>
    <w:p w14:paraId="76083782" w14:textId="77777777" w:rsidR="002E4BC0" w:rsidRDefault="002E4BC0" w:rsidP="002E4BC0">
      <w:pPr>
        <w:rPr>
          <w:rFonts w:ascii="Tahoma" w:hAnsi="Tahoma" w:cs="Tahoma"/>
        </w:rPr>
      </w:pPr>
    </w:p>
    <w:p w14:paraId="3446608D" w14:textId="77777777" w:rsidR="002E4BC0" w:rsidRDefault="002E4BC0" w:rsidP="002E4BC0">
      <w:pPr>
        <w:rPr>
          <w:rFonts w:ascii="Tahoma" w:hAnsi="Tahoma" w:cs="Tahoma"/>
        </w:rPr>
      </w:pPr>
    </w:p>
    <w:p w14:paraId="0AF2D179" w14:textId="77777777" w:rsidR="002E4BC0" w:rsidRDefault="002E4BC0" w:rsidP="002E4BC0">
      <w:pPr>
        <w:rPr>
          <w:rFonts w:ascii="Tahoma" w:hAnsi="Tahoma" w:cs="Tahoma"/>
        </w:rPr>
      </w:pPr>
    </w:p>
    <w:p w14:paraId="205AD70A" w14:textId="77777777" w:rsidR="002E4BC0" w:rsidRDefault="002E4BC0" w:rsidP="002E4BC0">
      <w:pPr>
        <w:rPr>
          <w:rFonts w:ascii="Tahoma" w:hAnsi="Tahoma" w:cs="Tahoma"/>
        </w:rPr>
      </w:pPr>
    </w:p>
    <w:p w14:paraId="57F86A6E" w14:textId="77777777" w:rsidR="002E4BC0" w:rsidRPr="002E4BC0" w:rsidRDefault="002E4BC0" w:rsidP="002E4BC0">
      <w:pPr>
        <w:pStyle w:val="Style2"/>
      </w:pPr>
      <w:bookmarkStart w:id="18" w:name="_Toc497922081"/>
      <w:r w:rsidRPr="002E4BC0">
        <w:t>JADUAL PELAKSANAAN</w:t>
      </w:r>
      <w:bookmarkEnd w:id="18"/>
    </w:p>
    <w:p w14:paraId="7017E8F5" w14:textId="77777777" w:rsidR="002E4BC0" w:rsidRPr="000905F9" w:rsidRDefault="002E4BC0" w:rsidP="002B31F2">
      <w:p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Perenggan ini menerangkan </w:t>
      </w:r>
      <w:r w:rsidRPr="00C93F9C">
        <w:rPr>
          <w:rFonts w:ascii="Tahoma" w:hAnsi="Tahoma" w:cs="Tahoma"/>
          <w:sz w:val="24"/>
          <w:szCs w:val="24"/>
        </w:rPr>
        <w:t>jadual pelaksanaan migrasi data yang m</w:t>
      </w:r>
      <w:r>
        <w:rPr>
          <w:rFonts w:ascii="Tahoma" w:hAnsi="Tahoma" w:cs="Tahoma"/>
          <w:sz w:val="24"/>
          <w:szCs w:val="24"/>
        </w:rPr>
        <w:t>enunjukkan semua proses migrasi bermula daripada analisis keperluan sehingga penyediaan laporan.</w:t>
      </w:r>
    </w:p>
    <w:p w14:paraId="6050E787" w14:textId="77777777" w:rsidR="002E4BC0" w:rsidRPr="000905F9" w:rsidRDefault="002E4BC0" w:rsidP="002E4BC0"/>
    <w:p w14:paraId="27057392" w14:textId="77777777" w:rsidR="00E1345C" w:rsidRPr="003B3FD2" w:rsidRDefault="002E4BC0" w:rsidP="00CE1932">
      <w:pPr>
        <w:pStyle w:val="Style2"/>
      </w:pPr>
      <w:r w:rsidRPr="003B3FD2">
        <w:lastRenderedPageBreak/>
        <w:t>LAMPIRAN</w:t>
      </w:r>
    </w:p>
    <w:p w14:paraId="172F6602" w14:textId="77777777" w:rsidR="009D0ACE" w:rsidRPr="003B3FD2" w:rsidRDefault="009D0ACE" w:rsidP="002B31F2">
      <w:pPr>
        <w:pStyle w:val="ListParagraph"/>
        <w:spacing w:line="276" w:lineRule="auto"/>
        <w:ind w:left="426" w:hanging="1"/>
        <w:jc w:val="both"/>
        <w:rPr>
          <w:rFonts w:ascii="Arial" w:hAnsi="Arial" w:cs="Arial"/>
          <w:sz w:val="24"/>
          <w:szCs w:val="24"/>
        </w:rPr>
      </w:pPr>
      <w:r w:rsidRPr="003B3FD2">
        <w:rPr>
          <w:rFonts w:ascii="Arial" w:hAnsi="Arial" w:cs="Arial"/>
          <w:sz w:val="24"/>
          <w:szCs w:val="24"/>
        </w:rPr>
        <w:t xml:space="preserve">Seksyen ini merupakan ruangan untuk </w:t>
      </w:r>
      <w:r w:rsidR="00483226">
        <w:rPr>
          <w:rFonts w:ascii="Arial" w:hAnsi="Arial" w:cs="Arial"/>
          <w:sz w:val="24"/>
          <w:szCs w:val="24"/>
        </w:rPr>
        <w:t xml:space="preserve">menyertakan </w:t>
      </w:r>
      <w:r w:rsidR="00483226" w:rsidRPr="00483226">
        <w:rPr>
          <w:rFonts w:ascii="Arial" w:hAnsi="Arial" w:cs="Arial"/>
          <w:sz w:val="24"/>
          <w:szCs w:val="24"/>
        </w:rPr>
        <w:t>dokumen-dokumen sokongan yang perlu dirujuk seperti pekeliling, minit mesyuarat, borang-borang fizikal, surat-surat dan sebagainya.</w:t>
      </w:r>
    </w:p>
    <w:sectPr w:rsidR="009D0ACE" w:rsidRPr="003B3FD2" w:rsidSect="00DF2137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2E9D" w14:textId="77777777" w:rsidR="007347FA" w:rsidRDefault="007347FA" w:rsidP="00145ECA">
      <w:pPr>
        <w:spacing w:line="240" w:lineRule="auto"/>
      </w:pPr>
      <w:r>
        <w:separator/>
      </w:r>
    </w:p>
  </w:endnote>
  <w:endnote w:type="continuationSeparator" w:id="0">
    <w:p w14:paraId="0B734415" w14:textId="77777777" w:rsidR="007347FA" w:rsidRDefault="007347FA" w:rsidP="0014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FBB9" w14:textId="77777777" w:rsidR="00145ECA" w:rsidRDefault="0014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66D9" w14:textId="77777777" w:rsidR="007347FA" w:rsidRDefault="007347FA" w:rsidP="00145ECA">
      <w:pPr>
        <w:spacing w:line="240" w:lineRule="auto"/>
      </w:pPr>
      <w:r>
        <w:separator/>
      </w:r>
    </w:p>
  </w:footnote>
  <w:footnote w:type="continuationSeparator" w:id="0">
    <w:p w14:paraId="7CC6AD0B" w14:textId="77777777" w:rsidR="007347FA" w:rsidRDefault="007347FA" w:rsidP="00145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BA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9A24487"/>
    <w:multiLevelType w:val="hybridMultilevel"/>
    <w:tmpl w:val="54A0EB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16E6"/>
    <w:multiLevelType w:val="multilevel"/>
    <w:tmpl w:val="76949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A520FF"/>
    <w:multiLevelType w:val="hybridMultilevel"/>
    <w:tmpl w:val="0B144178"/>
    <w:lvl w:ilvl="0" w:tplc="490E065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2214" w:hanging="360"/>
      </w:pPr>
    </w:lvl>
    <w:lvl w:ilvl="2" w:tplc="043E001B" w:tentative="1">
      <w:start w:val="1"/>
      <w:numFmt w:val="lowerRoman"/>
      <w:lvlText w:val="%3."/>
      <w:lvlJc w:val="right"/>
      <w:pPr>
        <w:ind w:left="2934" w:hanging="180"/>
      </w:pPr>
    </w:lvl>
    <w:lvl w:ilvl="3" w:tplc="043E000F" w:tentative="1">
      <w:start w:val="1"/>
      <w:numFmt w:val="decimal"/>
      <w:lvlText w:val="%4."/>
      <w:lvlJc w:val="left"/>
      <w:pPr>
        <w:ind w:left="3654" w:hanging="360"/>
      </w:pPr>
    </w:lvl>
    <w:lvl w:ilvl="4" w:tplc="043E0019" w:tentative="1">
      <w:start w:val="1"/>
      <w:numFmt w:val="lowerLetter"/>
      <w:lvlText w:val="%5."/>
      <w:lvlJc w:val="left"/>
      <w:pPr>
        <w:ind w:left="4374" w:hanging="360"/>
      </w:pPr>
    </w:lvl>
    <w:lvl w:ilvl="5" w:tplc="043E001B" w:tentative="1">
      <w:start w:val="1"/>
      <w:numFmt w:val="lowerRoman"/>
      <w:lvlText w:val="%6."/>
      <w:lvlJc w:val="right"/>
      <w:pPr>
        <w:ind w:left="5094" w:hanging="180"/>
      </w:pPr>
    </w:lvl>
    <w:lvl w:ilvl="6" w:tplc="043E000F" w:tentative="1">
      <w:start w:val="1"/>
      <w:numFmt w:val="decimal"/>
      <w:lvlText w:val="%7."/>
      <w:lvlJc w:val="left"/>
      <w:pPr>
        <w:ind w:left="5814" w:hanging="360"/>
      </w:pPr>
    </w:lvl>
    <w:lvl w:ilvl="7" w:tplc="043E0019" w:tentative="1">
      <w:start w:val="1"/>
      <w:numFmt w:val="lowerLetter"/>
      <w:lvlText w:val="%8."/>
      <w:lvlJc w:val="left"/>
      <w:pPr>
        <w:ind w:left="6534" w:hanging="360"/>
      </w:pPr>
    </w:lvl>
    <w:lvl w:ilvl="8" w:tplc="043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4B5237D"/>
    <w:multiLevelType w:val="hybridMultilevel"/>
    <w:tmpl w:val="43465F70"/>
    <w:lvl w:ilvl="0" w:tplc="B2D88A54">
      <w:start w:val="1"/>
      <w:numFmt w:val="decimal"/>
      <w:pStyle w:val="Style7"/>
      <w:lvlText w:val="%1."/>
      <w:lvlJc w:val="left"/>
      <w:pPr>
        <w:ind w:left="6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96" w:hanging="360"/>
      </w:pPr>
    </w:lvl>
    <w:lvl w:ilvl="2" w:tplc="0409001B" w:tentative="1">
      <w:start w:val="1"/>
      <w:numFmt w:val="lowerRoman"/>
      <w:lvlText w:val="%3."/>
      <w:lvlJc w:val="right"/>
      <w:pPr>
        <w:ind w:left="7716" w:hanging="180"/>
      </w:pPr>
    </w:lvl>
    <w:lvl w:ilvl="3" w:tplc="0409000F">
      <w:start w:val="1"/>
      <w:numFmt w:val="decimal"/>
      <w:lvlText w:val="%4."/>
      <w:lvlJc w:val="left"/>
      <w:pPr>
        <w:ind w:left="8436" w:hanging="360"/>
      </w:pPr>
    </w:lvl>
    <w:lvl w:ilvl="4" w:tplc="04090019" w:tentative="1">
      <w:start w:val="1"/>
      <w:numFmt w:val="lowerLetter"/>
      <w:lvlText w:val="%5."/>
      <w:lvlJc w:val="left"/>
      <w:pPr>
        <w:ind w:left="9156" w:hanging="360"/>
      </w:pPr>
    </w:lvl>
    <w:lvl w:ilvl="5" w:tplc="0409001B" w:tentative="1">
      <w:start w:val="1"/>
      <w:numFmt w:val="lowerRoman"/>
      <w:lvlText w:val="%6."/>
      <w:lvlJc w:val="right"/>
      <w:pPr>
        <w:ind w:left="9876" w:hanging="180"/>
      </w:pPr>
    </w:lvl>
    <w:lvl w:ilvl="6" w:tplc="0409000F" w:tentative="1">
      <w:start w:val="1"/>
      <w:numFmt w:val="decimal"/>
      <w:lvlText w:val="%7."/>
      <w:lvlJc w:val="left"/>
      <w:pPr>
        <w:ind w:left="10596" w:hanging="360"/>
      </w:pPr>
    </w:lvl>
    <w:lvl w:ilvl="7" w:tplc="04090019" w:tentative="1">
      <w:start w:val="1"/>
      <w:numFmt w:val="lowerLetter"/>
      <w:lvlText w:val="%8."/>
      <w:lvlJc w:val="left"/>
      <w:pPr>
        <w:ind w:left="11316" w:hanging="360"/>
      </w:pPr>
    </w:lvl>
    <w:lvl w:ilvl="8" w:tplc="0409001B" w:tentative="1">
      <w:start w:val="1"/>
      <w:numFmt w:val="lowerRoman"/>
      <w:lvlText w:val="%9."/>
      <w:lvlJc w:val="right"/>
      <w:pPr>
        <w:ind w:left="12036" w:hanging="180"/>
      </w:pPr>
    </w:lvl>
  </w:abstractNum>
  <w:abstractNum w:abstractNumId="5" w15:restartNumberingAfterBreak="0">
    <w:nsid w:val="154C2F66"/>
    <w:multiLevelType w:val="multilevel"/>
    <w:tmpl w:val="EEE2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8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603726"/>
    <w:multiLevelType w:val="multilevel"/>
    <w:tmpl w:val="8F563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676CE2"/>
    <w:multiLevelType w:val="multilevel"/>
    <w:tmpl w:val="AFA62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D354D"/>
    <w:multiLevelType w:val="hybridMultilevel"/>
    <w:tmpl w:val="8BE0AB4A"/>
    <w:lvl w:ilvl="0" w:tplc="63040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A212117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8F77C1"/>
    <w:multiLevelType w:val="hybridMultilevel"/>
    <w:tmpl w:val="9CB448DA"/>
    <w:lvl w:ilvl="0" w:tplc="4AFAD42E">
      <w:start w:val="1"/>
      <w:numFmt w:val="lowerRoman"/>
      <w:lvlText w:val="%1)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0ECB"/>
    <w:multiLevelType w:val="hybridMultilevel"/>
    <w:tmpl w:val="8BD86F64"/>
    <w:lvl w:ilvl="0" w:tplc="043E0019">
      <w:start w:val="1"/>
      <w:numFmt w:val="lowerLetter"/>
      <w:lvlText w:val="%1."/>
      <w:lvlJc w:val="left"/>
      <w:pPr>
        <w:ind w:left="1800" w:hanging="360"/>
      </w:pPr>
    </w:lvl>
    <w:lvl w:ilvl="1" w:tplc="043E0019" w:tentative="1">
      <w:start w:val="1"/>
      <w:numFmt w:val="lowerLetter"/>
      <w:lvlText w:val="%2."/>
      <w:lvlJc w:val="left"/>
      <w:pPr>
        <w:ind w:left="2520" w:hanging="360"/>
      </w:p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1D0131"/>
    <w:multiLevelType w:val="multilevel"/>
    <w:tmpl w:val="60AC2598"/>
    <w:lvl w:ilvl="0">
      <w:start w:val="1"/>
      <w:numFmt w:val="decimal"/>
      <w:pStyle w:val="Style2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Style6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pStyle w:val="Style4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CC0DD7"/>
    <w:multiLevelType w:val="multilevel"/>
    <w:tmpl w:val="36AE0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13" w15:restartNumberingAfterBreak="0">
    <w:nsid w:val="41F50775"/>
    <w:multiLevelType w:val="hybridMultilevel"/>
    <w:tmpl w:val="E5C8AD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274D"/>
    <w:multiLevelType w:val="hybridMultilevel"/>
    <w:tmpl w:val="CB92266C"/>
    <w:lvl w:ilvl="0" w:tplc="043E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74" w:hanging="360"/>
      </w:pPr>
    </w:lvl>
    <w:lvl w:ilvl="2" w:tplc="043E001B" w:tentative="1">
      <w:start w:val="1"/>
      <w:numFmt w:val="lowerRoman"/>
      <w:lvlText w:val="%3."/>
      <w:lvlJc w:val="right"/>
      <w:pPr>
        <w:ind w:left="3294" w:hanging="180"/>
      </w:pPr>
    </w:lvl>
    <w:lvl w:ilvl="3" w:tplc="043E000F" w:tentative="1">
      <w:start w:val="1"/>
      <w:numFmt w:val="decimal"/>
      <w:lvlText w:val="%4."/>
      <w:lvlJc w:val="left"/>
      <w:pPr>
        <w:ind w:left="4014" w:hanging="360"/>
      </w:pPr>
    </w:lvl>
    <w:lvl w:ilvl="4" w:tplc="043E0019" w:tentative="1">
      <w:start w:val="1"/>
      <w:numFmt w:val="lowerLetter"/>
      <w:lvlText w:val="%5."/>
      <w:lvlJc w:val="left"/>
      <w:pPr>
        <w:ind w:left="4734" w:hanging="360"/>
      </w:pPr>
    </w:lvl>
    <w:lvl w:ilvl="5" w:tplc="043E001B" w:tentative="1">
      <w:start w:val="1"/>
      <w:numFmt w:val="lowerRoman"/>
      <w:lvlText w:val="%6."/>
      <w:lvlJc w:val="right"/>
      <w:pPr>
        <w:ind w:left="5454" w:hanging="180"/>
      </w:pPr>
    </w:lvl>
    <w:lvl w:ilvl="6" w:tplc="043E000F" w:tentative="1">
      <w:start w:val="1"/>
      <w:numFmt w:val="decimal"/>
      <w:lvlText w:val="%7."/>
      <w:lvlJc w:val="left"/>
      <w:pPr>
        <w:ind w:left="6174" w:hanging="360"/>
      </w:pPr>
    </w:lvl>
    <w:lvl w:ilvl="7" w:tplc="043E0019" w:tentative="1">
      <w:start w:val="1"/>
      <w:numFmt w:val="lowerLetter"/>
      <w:lvlText w:val="%8."/>
      <w:lvlJc w:val="left"/>
      <w:pPr>
        <w:ind w:left="6894" w:hanging="360"/>
      </w:pPr>
    </w:lvl>
    <w:lvl w:ilvl="8" w:tplc="043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46058E6"/>
    <w:multiLevelType w:val="multilevel"/>
    <w:tmpl w:val="647C48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e9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8F637F7"/>
    <w:multiLevelType w:val="hybridMultilevel"/>
    <w:tmpl w:val="68BA335E"/>
    <w:lvl w:ilvl="0" w:tplc="043E0017">
      <w:start w:val="1"/>
      <w:numFmt w:val="lowerLetter"/>
      <w:lvlText w:val="%1)"/>
      <w:lvlJc w:val="left"/>
      <w:pPr>
        <w:ind w:left="2705" w:hanging="360"/>
      </w:pPr>
    </w:lvl>
    <w:lvl w:ilvl="1" w:tplc="043E0019" w:tentative="1">
      <w:start w:val="1"/>
      <w:numFmt w:val="lowerLetter"/>
      <w:lvlText w:val="%2."/>
      <w:lvlJc w:val="left"/>
      <w:pPr>
        <w:ind w:left="3425" w:hanging="360"/>
      </w:pPr>
    </w:lvl>
    <w:lvl w:ilvl="2" w:tplc="043E001B" w:tentative="1">
      <w:start w:val="1"/>
      <w:numFmt w:val="lowerRoman"/>
      <w:lvlText w:val="%3."/>
      <w:lvlJc w:val="right"/>
      <w:pPr>
        <w:ind w:left="4145" w:hanging="180"/>
      </w:pPr>
    </w:lvl>
    <w:lvl w:ilvl="3" w:tplc="043E000F" w:tentative="1">
      <w:start w:val="1"/>
      <w:numFmt w:val="decimal"/>
      <w:lvlText w:val="%4."/>
      <w:lvlJc w:val="left"/>
      <w:pPr>
        <w:ind w:left="4865" w:hanging="360"/>
      </w:pPr>
    </w:lvl>
    <w:lvl w:ilvl="4" w:tplc="043E0019" w:tentative="1">
      <w:start w:val="1"/>
      <w:numFmt w:val="lowerLetter"/>
      <w:lvlText w:val="%5."/>
      <w:lvlJc w:val="left"/>
      <w:pPr>
        <w:ind w:left="5585" w:hanging="360"/>
      </w:pPr>
    </w:lvl>
    <w:lvl w:ilvl="5" w:tplc="043E001B" w:tentative="1">
      <w:start w:val="1"/>
      <w:numFmt w:val="lowerRoman"/>
      <w:lvlText w:val="%6."/>
      <w:lvlJc w:val="right"/>
      <w:pPr>
        <w:ind w:left="6305" w:hanging="180"/>
      </w:pPr>
    </w:lvl>
    <w:lvl w:ilvl="6" w:tplc="043E000F" w:tentative="1">
      <w:start w:val="1"/>
      <w:numFmt w:val="decimal"/>
      <w:lvlText w:val="%7."/>
      <w:lvlJc w:val="left"/>
      <w:pPr>
        <w:ind w:left="7025" w:hanging="360"/>
      </w:pPr>
    </w:lvl>
    <w:lvl w:ilvl="7" w:tplc="043E0019" w:tentative="1">
      <w:start w:val="1"/>
      <w:numFmt w:val="lowerLetter"/>
      <w:lvlText w:val="%8."/>
      <w:lvlJc w:val="left"/>
      <w:pPr>
        <w:ind w:left="7745" w:hanging="360"/>
      </w:pPr>
    </w:lvl>
    <w:lvl w:ilvl="8" w:tplc="043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4FAF292F"/>
    <w:multiLevelType w:val="multilevel"/>
    <w:tmpl w:val="043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82580F"/>
    <w:multiLevelType w:val="hybridMultilevel"/>
    <w:tmpl w:val="22F44C7A"/>
    <w:lvl w:ilvl="0" w:tplc="043E000F">
      <w:start w:val="1"/>
      <w:numFmt w:val="decimal"/>
      <w:lvlText w:val="%1."/>
      <w:lvlJc w:val="left"/>
      <w:pPr>
        <w:ind w:left="1080" w:hanging="36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42ED4"/>
    <w:multiLevelType w:val="hybridMultilevel"/>
    <w:tmpl w:val="5080B46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F7D2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F54654E"/>
    <w:multiLevelType w:val="hybridMultilevel"/>
    <w:tmpl w:val="5254D82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47914"/>
    <w:multiLevelType w:val="multilevel"/>
    <w:tmpl w:val="8A5A2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low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022852"/>
    <w:multiLevelType w:val="multilevel"/>
    <w:tmpl w:val="F412D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B9E4F27"/>
    <w:multiLevelType w:val="multilevel"/>
    <w:tmpl w:val="71A07C28"/>
    <w:lvl w:ilvl="0">
      <w:start w:val="8"/>
      <w:numFmt w:val="lowerRoman"/>
      <w:pStyle w:val="Style5"/>
      <w:lvlText w:val="%1."/>
      <w:lvlJc w:val="right"/>
      <w:pPr>
        <w:ind w:left="360" w:hanging="360"/>
      </w:pPr>
      <w:rPr>
        <w:rFonts w:hint="default"/>
      </w:rPr>
    </w:lvl>
    <w:lvl w:ilvl="1">
      <w:start w:val="8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FC32AD"/>
    <w:multiLevelType w:val="hybridMultilevel"/>
    <w:tmpl w:val="87C4EB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04BDA"/>
    <w:multiLevelType w:val="hybridMultilevel"/>
    <w:tmpl w:val="CDEA37DE"/>
    <w:lvl w:ilvl="0" w:tplc="C902F7A6">
      <w:start w:val="1"/>
      <w:numFmt w:val="low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D4ECC"/>
    <w:multiLevelType w:val="hybridMultilevel"/>
    <w:tmpl w:val="59464BA2"/>
    <w:lvl w:ilvl="0" w:tplc="043E000F">
      <w:start w:val="1"/>
      <w:numFmt w:val="decimal"/>
      <w:lvlText w:val="%1."/>
      <w:lvlJc w:val="left"/>
      <w:pPr>
        <w:ind w:left="1854" w:hanging="360"/>
      </w:pPr>
    </w:lvl>
    <w:lvl w:ilvl="1" w:tplc="043E0019" w:tentative="1">
      <w:start w:val="1"/>
      <w:numFmt w:val="lowerLetter"/>
      <w:lvlText w:val="%2."/>
      <w:lvlJc w:val="left"/>
      <w:pPr>
        <w:ind w:left="2574" w:hanging="360"/>
      </w:pPr>
    </w:lvl>
    <w:lvl w:ilvl="2" w:tplc="043E001B" w:tentative="1">
      <w:start w:val="1"/>
      <w:numFmt w:val="lowerRoman"/>
      <w:lvlText w:val="%3."/>
      <w:lvlJc w:val="right"/>
      <w:pPr>
        <w:ind w:left="3294" w:hanging="180"/>
      </w:pPr>
    </w:lvl>
    <w:lvl w:ilvl="3" w:tplc="043E000F" w:tentative="1">
      <w:start w:val="1"/>
      <w:numFmt w:val="decimal"/>
      <w:lvlText w:val="%4."/>
      <w:lvlJc w:val="left"/>
      <w:pPr>
        <w:ind w:left="4014" w:hanging="360"/>
      </w:pPr>
    </w:lvl>
    <w:lvl w:ilvl="4" w:tplc="043E0019" w:tentative="1">
      <w:start w:val="1"/>
      <w:numFmt w:val="lowerLetter"/>
      <w:lvlText w:val="%5."/>
      <w:lvlJc w:val="left"/>
      <w:pPr>
        <w:ind w:left="4734" w:hanging="360"/>
      </w:pPr>
    </w:lvl>
    <w:lvl w:ilvl="5" w:tplc="043E001B" w:tentative="1">
      <w:start w:val="1"/>
      <w:numFmt w:val="lowerRoman"/>
      <w:lvlText w:val="%6."/>
      <w:lvlJc w:val="right"/>
      <w:pPr>
        <w:ind w:left="5454" w:hanging="180"/>
      </w:pPr>
    </w:lvl>
    <w:lvl w:ilvl="6" w:tplc="043E000F" w:tentative="1">
      <w:start w:val="1"/>
      <w:numFmt w:val="decimal"/>
      <w:lvlText w:val="%7."/>
      <w:lvlJc w:val="left"/>
      <w:pPr>
        <w:ind w:left="6174" w:hanging="360"/>
      </w:pPr>
    </w:lvl>
    <w:lvl w:ilvl="7" w:tplc="043E0019" w:tentative="1">
      <w:start w:val="1"/>
      <w:numFmt w:val="lowerLetter"/>
      <w:lvlText w:val="%8."/>
      <w:lvlJc w:val="left"/>
      <w:pPr>
        <w:ind w:left="6894" w:hanging="360"/>
      </w:pPr>
    </w:lvl>
    <w:lvl w:ilvl="8" w:tplc="043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BAE05B8"/>
    <w:multiLevelType w:val="hybridMultilevel"/>
    <w:tmpl w:val="2926E068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24"/>
  </w:num>
  <w:num w:numId="4">
    <w:abstractNumId w:val="10"/>
  </w:num>
  <w:num w:numId="5">
    <w:abstractNumId w:val="3"/>
  </w:num>
  <w:num w:numId="6">
    <w:abstractNumId w:val="9"/>
  </w:num>
  <w:num w:numId="7">
    <w:abstractNumId w:val="25"/>
  </w:num>
  <w:num w:numId="8">
    <w:abstractNumId w:val="13"/>
  </w:num>
  <w:num w:numId="9">
    <w:abstractNumId w:val="8"/>
  </w:num>
  <w:num w:numId="10">
    <w:abstractNumId w:val="1"/>
  </w:num>
  <w:num w:numId="11">
    <w:abstractNumId w:val="17"/>
  </w:num>
  <w:num w:numId="12">
    <w:abstractNumId w:val="7"/>
  </w:num>
  <w:num w:numId="13">
    <w:abstractNumId w:val="2"/>
  </w:num>
  <w:num w:numId="14">
    <w:abstractNumId w:val="14"/>
  </w:num>
  <w:num w:numId="15">
    <w:abstractNumId w:val="27"/>
  </w:num>
  <w:num w:numId="16">
    <w:abstractNumId w:val="16"/>
  </w:num>
  <w:num w:numId="17">
    <w:abstractNumId w:val="2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4"/>
  </w:num>
  <w:num w:numId="25">
    <w:abstractNumId w:val="0"/>
  </w:num>
  <w:num w:numId="26">
    <w:abstractNumId w:val="20"/>
  </w:num>
  <w:num w:numId="27">
    <w:abstractNumId w:val="5"/>
  </w:num>
  <w:num w:numId="28">
    <w:abstractNumId w:val="23"/>
  </w:num>
  <w:num w:numId="29">
    <w:abstractNumId w:val="15"/>
  </w:num>
  <w:num w:numId="30">
    <w:abstractNumId w:val="12"/>
  </w:num>
  <w:num w:numId="31">
    <w:abstractNumId w:val="28"/>
  </w:num>
  <w:num w:numId="32">
    <w:abstractNumId w:val="19"/>
  </w:num>
  <w:num w:numId="33">
    <w:abstractNumId w:val="2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5C"/>
    <w:rsid w:val="00001F07"/>
    <w:rsid w:val="00007085"/>
    <w:rsid w:val="00046BE3"/>
    <w:rsid w:val="00062724"/>
    <w:rsid w:val="000726B7"/>
    <w:rsid w:val="000733DC"/>
    <w:rsid w:val="00090B0B"/>
    <w:rsid w:val="000A5ABF"/>
    <w:rsid w:val="000B3711"/>
    <w:rsid w:val="000C408D"/>
    <w:rsid w:val="00113E80"/>
    <w:rsid w:val="00145ECA"/>
    <w:rsid w:val="001520A1"/>
    <w:rsid w:val="00173EC8"/>
    <w:rsid w:val="001908E4"/>
    <w:rsid w:val="001A325C"/>
    <w:rsid w:val="001B3FBC"/>
    <w:rsid w:val="001B45D0"/>
    <w:rsid w:val="001D48A4"/>
    <w:rsid w:val="001D5208"/>
    <w:rsid w:val="001E2C3C"/>
    <w:rsid w:val="001E6040"/>
    <w:rsid w:val="00200811"/>
    <w:rsid w:val="00200992"/>
    <w:rsid w:val="00210219"/>
    <w:rsid w:val="00226209"/>
    <w:rsid w:val="00232518"/>
    <w:rsid w:val="002347A5"/>
    <w:rsid w:val="00245A3A"/>
    <w:rsid w:val="00251922"/>
    <w:rsid w:val="00251AAF"/>
    <w:rsid w:val="00255900"/>
    <w:rsid w:val="002B31F2"/>
    <w:rsid w:val="002B38ED"/>
    <w:rsid w:val="002C58CE"/>
    <w:rsid w:val="002C756D"/>
    <w:rsid w:val="002D0119"/>
    <w:rsid w:val="002D7DC5"/>
    <w:rsid w:val="002E128F"/>
    <w:rsid w:val="002E4BC0"/>
    <w:rsid w:val="002F2945"/>
    <w:rsid w:val="00347A8A"/>
    <w:rsid w:val="00353223"/>
    <w:rsid w:val="00354547"/>
    <w:rsid w:val="00354648"/>
    <w:rsid w:val="00355CD4"/>
    <w:rsid w:val="003633F6"/>
    <w:rsid w:val="003811FA"/>
    <w:rsid w:val="00391057"/>
    <w:rsid w:val="003A41DD"/>
    <w:rsid w:val="003B3FD2"/>
    <w:rsid w:val="003E7327"/>
    <w:rsid w:val="003E7D20"/>
    <w:rsid w:val="003F410B"/>
    <w:rsid w:val="003F5488"/>
    <w:rsid w:val="004042F9"/>
    <w:rsid w:val="0042195B"/>
    <w:rsid w:val="0044209F"/>
    <w:rsid w:val="004523CF"/>
    <w:rsid w:val="00460F04"/>
    <w:rsid w:val="0046446B"/>
    <w:rsid w:val="0047409B"/>
    <w:rsid w:val="004756FE"/>
    <w:rsid w:val="00483226"/>
    <w:rsid w:val="004937C4"/>
    <w:rsid w:val="00496472"/>
    <w:rsid w:val="004B0EF5"/>
    <w:rsid w:val="004B531C"/>
    <w:rsid w:val="004D38E5"/>
    <w:rsid w:val="004E3BD3"/>
    <w:rsid w:val="0050082C"/>
    <w:rsid w:val="00501969"/>
    <w:rsid w:val="00506C02"/>
    <w:rsid w:val="00511445"/>
    <w:rsid w:val="005144EA"/>
    <w:rsid w:val="00517629"/>
    <w:rsid w:val="00525299"/>
    <w:rsid w:val="00555B1F"/>
    <w:rsid w:val="0057194C"/>
    <w:rsid w:val="005810F6"/>
    <w:rsid w:val="00590794"/>
    <w:rsid w:val="0059610B"/>
    <w:rsid w:val="005A7005"/>
    <w:rsid w:val="005B5548"/>
    <w:rsid w:val="005B62E7"/>
    <w:rsid w:val="005C7072"/>
    <w:rsid w:val="005D50FC"/>
    <w:rsid w:val="005D6C9D"/>
    <w:rsid w:val="00615878"/>
    <w:rsid w:val="00623D39"/>
    <w:rsid w:val="006245B3"/>
    <w:rsid w:val="0063230E"/>
    <w:rsid w:val="00632668"/>
    <w:rsid w:val="0063667E"/>
    <w:rsid w:val="00640CEC"/>
    <w:rsid w:val="00653AF0"/>
    <w:rsid w:val="00684CE4"/>
    <w:rsid w:val="00691189"/>
    <w:rsid w:val="00691CE8"/>
    <w:rsid w:val="006A06D3"/>
    <w:rsid w:val="006B3E02"/>
    <w:rsid w:val="006B62C9"/>
    <w:rsid w:val="006C085A"/>
    <w:rsid w:val="006D17A6"/>
    <w:rsid w:val="006E2B2E"/>
    <w:rsid w:val="006F6504"/>
    <w:rsid w:val="007037EE"/>
    <w:rsid w:val="0071136B"/>
    <w:rsid w:val="00712464"/>
    <w:rsid w:val="007219B8"/>
    <w:rsid w:val="007347FA"/>
    <w:rsid w:val="007374C4"/>
    <w:rsid w:val="00751096"/>
    <w:rsid w:val="00755062"/>
    <w:rsid w:val="00761443"/>
    <w:rsid w:val="007617C2"/>
    <w:rsid w:val="0076608D"/>
    <w:rsid w:val="00791659"/>
    <w:rsid w:val="007D6C98"/>
    <w:rsid w:val="007F48B9"/>
    <w:rsid w:val="0083155C"/>
    <w:rsid w:val="008336FA"/>
    <w:rsid w:val="0084468C"/>
    <w:rsid w:val="008778C7"/>
    <w:rsid w:val="00880F66"/>
    <w:rsid w:val="00894890"/>
    <w:rsid w:val="008A2AFC"/>
    <w:rsid w:val="008A451F"/>
    <w:rsid w:val="008A5871"/>
    <w:rsid w:val="008B0508"/>
    <w:rsid w:val="008B0884"/>
    <w:rsid w:val="008B2212"/>
    <w:rsid w:val="008B7957"/>
    <w:rsid w:val="008C0A72"/>
    <w:rsid w:val="008D36D5"/>
    <w:rsid w:val="008E05C1"/>
    <w:rsid w:val="008F272B"/>
    <w:rsid w:val="0090663F"/>
    <w:rsid w:val="0092035B"/>
    <w:rsid w:val="00922065"/>
    <w:rsid w:val="00926E22"/>
    <w:rsid w:val="00945B8E"/>
    <w:rsid w:val="00956F1C"/>
    <w:rsid w:val="00991A4F"/>
    <w:rsid w:val="009C2277"/>
    <w:rsid w:val="009D0ACE"/>
    <w:rsid w:val="009D3DC2"/>
    <w:rsid w:val="009D5185"/>
    <w:rsid w:val="009E1278"/>
    <w:rsid w:val="009F3C2B"/>
    <w:rsid w:val="009F5103"/>
    <w:rsid w:val="00A1636F"/>
    <w:rsid w:val="00A5599C"/>
    <w:rsid w:val="00A55B18"/>
    <w:rsid w:val="00A65C7B"/>
    <w:rsid w:val="00A74B61"/>
    <w:rsid w:val="00A86771"/>
    <w:rsid w:val="00AC56AC"/>
    <w:rsid w:val="00AD3648"/>
    <w:rsid w:val="00AD419B"/>
    <w:rsid w:val="00AD4975"/>
    <w:rsid w:val="00B06BA5"/>
    <w:rsid w:val="00B11191"/>
    <w:rsid w:val="00B16E5E"/>
    <w:rsid w:val="00B2788D"/>
    <w:rsid w:val="00B32CEA"/>
    <w:rsid w:val="00B34D8F"/>
    <w:rsid w:val="00B40145"/>
    <w:rsid w:val="00B525DC"/>
    <w:rsid w:val="00B767C2"/>
    <w:rsid w:val="00B86538"/>
    <w:rsid w:val="00B86EEA"/>
    <w:rsid w:val="00B95F30"/>
    <w:rsid w:val="00BC24B1"/>
    <w:rsid w:val="00BC65E9"/>
    <w:rsid w:val="00BD5893"/>
    <w:rsid w:val="00BE281D"/>
    <w:rsid w:val="00BF068A"/>
    <w:rsid w:val="00BF210E"/>
    <w:rsid w:val="00BF78C7"/>
    <w:rsid w:val="00C04883"/>
    <w:rsid w:val="00C1071F"/>
    <w:rsid w:val="00C128ED"/>
    <w:rsid w:val="00C32883"/>
    <w:rsid w:val="00C35C09"/>
    <w:rsid w:val="00C7700F"/>
    <w:rsid w:val="00CB395A"/>
    <w:rsid w:val="00CB4882"/>
    <w:rsid w:val="00CC1F33"/>
    <w:rsid w:val="00CC3DD8"/>
    <w:rsid w:val="00CC5544"/>
    <w:rsid w:val="00CD0F9F"/>
    <w:rsid w:val="00CE1932"/>
    <w:rsid w:val="00D06BAA"/>
    <w:rsid w:val="00D117ED"/>
    <w:rsid w:val="00D32448"/>
    <w:rsid w:val="00D53511"/>
    <w:rsid w:val="00D61D69"/>
    <w:rsid w:val="00D66185"/>
    <w:rsid w:val="00D852AD"/>
    <w:rsid w:val="00D949E2"/>
    <w:rsid w:val="00DA1B8F"/>
    <w:rsid w:val="00DA434D"/>
    <w:rsid w:val="00DD1306"/>
    <w:rsid w:val="00DD3392"/>
    <w:rsid w:val="00DD3F18"/>
    <w:rsid w:val="00DF2137"/>
    <w:rsid w:val="00E056E4"/>
    <w:rsid w:val="00E113B1"/>
    <w:rsid w:val="00E12AB0"/>
    <w:rsid w:val="00E1345C"/>
    <w:rsid w:val="00E228BF"/>
    <w:rsid w:val="00E3412C"/>
    <w:rsid w:val="00E46135"/>
    <w:rsid w:val="00E46F89"/>
    <w:rsid w:val="00E677FF"/>
    <w:rsid w:val="00E929BC"/>
    <w:rsid w:val="00E97ADB"/>
    <w:rsid w:val="00EA4EEB"/>
    <w:rsid w:val="00EC5952"/>
    <w:rsid w:val="00EE59C9"/>
    <w:rsid w:val="00EF2C51"/>
    <w:rsid w:val="00F01510"/>
    <w:rsid w:val="00F02A29"/>
    <w:rsid w:val="00F0553F"/>
    <w:rsid w:val="00F424BE"/>
    <w:rsid w:val="00F64F0E"/>
    <w:rsid w:val="00F65C03"/>
    <w:rsid w:val="00F87591"/>
    <w:rsid w:val="00F9635A"/>
    <w:rsid w:val="00FB373B"/>
    <w:rsid w:val="00FB6C2B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6090"/>
  <w15:chartTrackingRefBased/>
  <w15:docId w15:val="{35E5B47E-4F91-4A3F-9720-D8A56650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DC"/>
  </w:style>
  <w:style w:type="paragraph" w:styleId="Heading1">
    <w:name w:val="heading 1"/>
    <w:basedOn w:val="Normal"/>
    <w:next w:val="Normal"/>
    <w:link w:val="Heading1Char"/>
    <w:uiPriority w:val="9"/>
    <w:qFormat/>
    <w:rsid w:val="00F0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345C"/>
    <w:pPr>
      <w:ind w:left="720"/>
      <w:contextualSpacing/>
    </w:pPr>
  </w:style>
  <w:style w:type="paragraph" w:customStyle="1" w:styleId="TableText">
    <w:name w:val="Table Text"/>
    <w:basedOn w:val="Normal"/>
    <w:rsid w:val="00AC56AC"/>
    <w:pPr>
      <w:spacing w:line="22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customStyle="1" w:styleId="Table-Text">
    <w:name w:val="Table - Text"/>
    <w:basedOn w:val="Normal"/>
    <w:autoRedefine/>
    <w:rsid w:val="00B32CEA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59610B"/>
  </w:style>
  <w:style w:type="table" w:styleId="TableGrid">
    <w:name w:val="Table Grid"/>
    <w:basedOn w:val="TableNormal"/>
    <w:uiPriority w:val="39"/>
    <w:rsid w:val="0059610B"/>
    <w:pPr>
      <w:spacing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45E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CA"/>
  </w:style>
  <w:style w:type="paragraph" w:styleId="Footer">
    <w:name w:val="footer"/>
    <w:basedOn w:val="Normal"/>
    <w:link w:val="FooterChar"/>
    <w:uiPriority w:val="99"/>
    <w:unhideWhenUsed/>
    <w:rsid w:val="00145E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CA"/>
  </w:style>
  <w:style w:type="paragraph" w:customStyle="1" w:styleId="Style1">
    <w:name w:val="Style1"/>
    <w:basedOn w:val="Heading1"/>
    <w:next w:val="Heading1"/>
    <w:link w:val="Style1Char"/>
    <w:qFormat/>
    <w:rsid w:val="00F01510"/>
    <w:pPr>
      <w:numPr>
        <w:numId w:val="1"/>
      </w:numPr>
      <w:spacing w:line="480" w:lineRule="auto"/>
      <w:ind w:left="567" w:hanging="567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Style2">
    <w:name w:val="Style2"/>
    <w:basedOn w:val="Heading1"/>
    <w:next w:val="Heading1"/>
    <w:link w:val="Style2Char"/>
    <w:qFormat/>
    <w:rsid w:val="00F01510"/>
    <w:pPr>
      <w:numPr>
        <w:numId w:val="22"/>
      </w:numPr>
      <w:spacing w:line="480" w:lineRule="auto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15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3">
    <w:name w:val="Style3"/>
    <w:basedOn w:val="Heading2"/>
    <w:next w:val="Heading2"/>
    <w:link w:val="Style3Char"/>
    <w:qFormat/>
    <w:rsid w:val="00F01510"/>
    <w:pPr>
      <w:spacing w:line="480" w:lineRule="auto"/>
      <w:jc w:val="both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Style2Char">
    <w:name w:val="Style2 Char"/>
    <w:basedOn w:val="Heading1Char"/>
    <w:link w:val="Style2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4">
    <w:name w:val="Style4"/>
    <w:basedOn w:val="Heading3"/>
    <w:next w:val="Heading3"/>
    <w:link w:val="Style4Char"/>
    <w:qFormat/>
    <w:rsid w:val="00F01510"/>
    <w:pPr>
      <w:numPr>
        <w:ilvl w:val="2"/>
        <w:numId w:val="22"/>
      </w:numPr>
      <w:spacing w:before="240" w:line="480" w:lineRule="auto"/>
      <w:jc w:val="both"/>
    </w:pPr>
    <w:rPr>
      <w:rFonts w:ascii="Arial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5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e3Char">
    <w:name w:val="Style3 Char"/>
    <w:basedOn w:val="Heading2Char"/>
    <w:link w:val="Style3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Char">
    <w:name w:val="Style4 Char"/>
    <w:basedOn w:val="Heading3Char"/>
    <w:link w:val="Style4"/>
    <w:rsid w:val="00F01510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5">
    <w:name w:val="Style5"/>
    <w:basedOn w:val="Style2"/>
    <w:link w:val="Style5Char"/>
    <w:qFormat/>
    <w:rsid w:val="0092035B"/>
    <w:pPr>
      <w:numPr>
        <w:numId w:val="3"/>
      </w:numPr>
    </w:pPr>
  </w:style>
  <w:style w:type="paragraph" w:customStyle="1" w:styleId="Style6">
    <w:name w:val="Style6"/>
    <w:basedOn w:val="Style3"/>
    <w:link w:val="Style6Char"/>
    <w:rsid w:val="0092035B"/>
    <w:pPr>
      <w:numPr>
        <w:ilvl w:val="1"/>
        <w:numId w:val="22"/>
      </w:numPr>
    </w:pPr>
  </w:style>
  <w:style w:type="character" w:customStyle="1" w:styleId="Style5Char">
    <w:name w:val="Style5 Char"/>
    <w:basedOn w:val="Style2Char"/>
    <w:link w:val="Style5"/>
    <w:rsid w:val="0092035B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7">
    <w:name w:val="Style7"/>
    <w:basedOn w:val="Heading1"/>
    <w:link w:val="Style7Char"/>
    <w:rsid w:val="00DA1B8F"/>
    <w:pPr>
      <w:numPr>
        <w:numId w:val="24"/>
      </w:numPr>
    </w:pPr>
    <w:rPr>
      <w:rFonts w:ascii="Arial" w:hAnsi="Arial"/>
      <w:b/>
      <w:color w:val="000000" w:themeColor="text1"/>
      <w:sz w:val="24"/>
    </w:rPr>
  </w:style>
  <w:style w:type="character" w:customStyle="1" w:styleId="Style6Char">
    <w:name w:val="Style6 Char"/>
    <w:basedOn w:val="Style3Char"/>
    <w:link w:val="Style6"/>
    <w:rsid w:val="0092035B"/>
    <w:rPr>
      <w:rFonts w:ascii="Arial" w:eastAsiaTheme="majorEastAsia" w:hAnsi="Arial" w:cs="Arial"/>
      <w:b/>
      <w:color w:val="000000" w:themeColor="text1"/>
      <w:sz w:val="24"/>
      <w:szCs w:val="24"/>
    </w:rPr>
  </w:style>
  <w:style w:type="paragraph" w:customStyle="1" w:styleId="Style8">
    <w:name w:val="Style8"/>
    <w:basedOn w:val="Heading2"/>
    <w:link w:val="Style8Char"/>
    <w:qFormat/>
    <w:rsid w:val="00A65C7B"/>
    <w:pPr>
      <w:numPr>
        <w:ilvl w:val="1"/>
        <w:numId w:val="27"/>
      </w:numPr>
    </w:pPr>
    <w:rPr>
      <w:rFonts w:ascii="Arial" w:hAnsi="Arial"/>
      <w:b/>
      <w:color w:val="000000" w:themeColor="text1"/>
      <w:sz w:val="24"/>
    </w:rPr>
  </w:style>
  <w:style w:type="character" w:customStyle="1" w:styleId="Style7Char">
    <w:name w:val="Style7 Char"/>
    <w:basedOn w:val="ListParagraphChar"/>
    <w:link w:val="Style7"/>
    <w:rsid w:val="00DA1B8F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Style9">
    <w:name w:val="Style9"/>
    <w:basedOn w:val="Heading4"/>
    <w:link w:val="Style9Char"/>
    <w:qFormat/>
    <w:rsid w:val="00684CE4"/>
    <w:pPr>
      <w:numPr>
        <w:ilvl w:val="2"/>
        <w:numId w:val="29"/>
      </w:numPr>
    </w:pPr>
    <w:rPr>
      <w:rFonts w:ascii="Arial" w:hAnsi="Arial"/>
      <w:b/>
      <w:i w:val="0"/>
      <w:color w:val="000000" w:themeColor="text1"/>
      <w:sz w:val="24"/>
    </w:rPr>
  </w:style>
  <w:style w:type="character" w:customStyle="1" w:styleId="Style8Char">
    <w:name w:val="Style8 Char"/>
    <w:basedOn w:val="ListParagraphChar"/>
    <w:link w:val="Style8"/>
    <w:rsid w:val="00A65C7B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tyle9Char">
    <w:name w:val="Style9 Char"/>
    <w:basedOn w:val="Heading4Char"/>
    <w:link w:val="Style9"/>
    <w:rsid w:val="00684CE4"/>
    <w:rPr>
      <w:rFonts w:ascii="Arial" w:eastAsiaTheme="majorEastAsia" w:hAnsi="Arial" w:cstheme="majorBidi"/>
      <w:b/>
      <w:i w:val="0"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B871-E2D9-4493-BB17-00BC31D7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Hadri Bin Basri</dc:creator>
  <cp:keywords/>
  <dc:description/>
  <cp:lastModifiedBy>Ts. Nur Sharmini Alexander</cp:lastModifiedBy>
  <cp:revision>2</cp:revision>
  <cp:lastPrinted>2018-01-25T08:47:00Z</cp:lastPrinted>
  <dcterms:created xsi:type="dcterms:W3CDTF">2026-01-30T07:44:00Z</dcterms:created>
  <dcterms:modified xsi:type="dcterms:W3CDTF">2026-01-30T07:44:00Z</dcterms:modified>
</cp:coreProperties>
</file>